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E8597" w14:textId="26349184" w:rsidR="007B54A4" w:rsidRPr="0042274B" w:rsidRDefault="007B54A4" w:rsidP="007B54A4">
      <w:pPr>
        <w:pStyle w:val="Heading2"/>
        <w:rPr>
          <w:rFonts w:ascii="Calibri" w:hAnsi="Calibri"/>
          <w:sz w:val="28"/>
          <w:szCs w:val="28"/>
        </w:rPr>
      </w:pPr>
      <w:r w:rsidRPr="0042274B">
        <w:rPr>
          <w:rFonts w:ascii="Calibri" w:hAnsi="Calibri"/>
          <w:sz w:val="28"/>
          <w:szCs w:val="28"/>
        </w:rPr>
        <w:t>JOB TITLE:</w:t>
      </w:r>
      <w:r w:rsidRPr="0042274B">
        <w:rPr>
          <w:rFonts w:ascii="Calibri" w:hAnsi="Calibri"/>
          <w:sz w:val="28"/>
          <w:szCs w:val="28"/>
        </w:rPr>
        <w:tab/>
        <w:t xml:space="preserve">PRACTICE NURSE </w:t>
      </w:r>
      <w:r>
        <w:rPr>
          <w:rFonts w:ascii="Calibri" w:hAnsi="Calibri"/>
          <w:sz w:val="28"/>
          <w:szCs w:val="28"/>
        </w:rPr>
        <w:t>(rate depending on experience)</w:t>
      </w:r>
    </w:p>
    <w:p w14:paraId="7D07E2C5" w14:textId="77777777" w:rsidR="007B54A4" w:rsidRPr="0042274B" w:rsidRDefault="007B54A4" w:rsidP="007B54A4">
      <w:pPr>
        <w:tabs>
          <w:tab w:val="left" w:pos="2835"/>
        </w:tabs>
        <w:rPr>
          <w:rFonts w:ascii="Calibri" w:hAnsi="Calibri" w:cs="Tahoma"/>
          <w:b/>
          <w:sz w:val="28"/>
          <w:szCs w:val="28"/>
          <w:u w:val="single"/>
        </w:rPr>
      </w:pPr>
    </w:p>
    <w:p w14:paraId="32939594" w14:textId="77777777" w:rsidR="007B54A4" w:rsidRPr="0042274B" w:rsidRDefault="007B54A4" w:rsidP="007B54A4">
      <w:pPr>
        <w:tabs>
          <w:tab w:val="left" w:pos="2835"/>
        </w:tabs>
        <w:rPr>
          <w:rFonts w:ascii="Calibri" w:hAnsi="Calibri" w:cs="Tahoma"/>
          <w:b/>
          <w:sz w:val="28"/>
          <w:szCs w:val="28"/>
        </w:rPr>
      </w:pPr>
      <w:r w:rsidRPr="0042274B">
        <w:rPr>
          <w:rFonts w:ascii="Calibri" w:hAnsi="Calibri" w:cs="Tahoma"/>
          <w:b/>
          <w:sz w:val="28"/>
          <w:szCs w:val="28"/>
        </w:rPr>
        <w:t>REPORTS TO:</w:t>
      </w:r>
      <w:r w:rsidRPr="0042274B">
        <w:rPr>
          <w:rFonts w:ascii="Calibri" w:hAnsi="Calibri" w:cs="Tahoma"/>
          <w:b/>
          <w:sz w:val="28"/>
          <w:szCs w:val="28"/>
        </w:rPr>
        <w:tab/>
        <w:t>NURSE MANAGER/THE PARTNERS (Clinically)</w:t>
      </w:r>
    </w:p>
    <w:p w14:paraId="62DE2BE6" w14:textId="77777777" w:rsidR="007B54A4" w:rsidRPr="0042274B" w:rsidRDefault="007B54A4" w:rsidP="007B54A4">
      <w:pPr>
        <w:tabs>
          <w:tab w:val="left" w:pos="2835"/>
        </w:tabs>
        <w:rPr>
          <w:rFonts w:ascii="Calibri" w:hAnsi="Calibri" w:cs="Tahoma"/>
          <w:b/>
          <w:sz w:val="28"/>
          <w:szCs w:val="28"/>
        </w:rPr>
      </w:pPr>
      <w:r w:rsidRPr="0042274B">
        <w:rPr>
          <w:rFonts w:ascii="Calibri" w:hAnsi="Calibri" w:cs="Tahoma"/>
          <w:b/>
          <w:sz w:val="28"/>
          <w:szCs w:val="28"/>
        </w:rPr>
        <w:tab/>
        <w:t>THE PRACTICE MANAGER (Administratively)</w:t>
      </w:r>
    </w:p>
    <w:p w14:paraId="00470E4B" w14:textId="77777777" w:rsidR="007B54A4" w:rsidRPr="0042274B" w:rsidRDefault="007B54A4" w:rsidP="007B54A4">
      <w:pPr>
        <w:tabs>
          <w:tab w:val="left" w:pos="2835"/>
        </w:tabs>
        <w:rPr>
          <w:rFonts w:ascii="Calibri" w:hAnsi="Calibri" w:cs="Tahoma"/>
          <w:b/>
          <w:sz w:val="28"/>
          <w:szCs w:val="28"/>
        </w:rPr>
      </w:pPr>
    </w:p>
    <w:p w14:paraId="40FC10C3" w14:textId="771BB27D" w:rsidR="007B54A4" w:rsidRPr="0042274B" w:rsidRDefault="007B54A4" w:rsidP="007B54A4">
      <w:pPr>
        <w:tabs>
          <w:tab w:val="left" w:pos="2835"/>
        </w:tabs>
        <w:rPr>
          <w:rFonts w:ascii="Calibri" w:hAnsi="Calibri" w:cs="Tahoma"/>
          <w:b/>
          <w:sz w:val="28"/>
          <w:szCs w:val="28"/>
        </w:rPr>
      </w:pPr>
      <w:r w:rsidRPr="0042274B">
        <w:rPr>
          <w:rFonts w:ascii="Calibri" w:hAnsi="Calibri" w:cs="Tahoma"/>
          <w:b/>
          <w:sz w:val="28"/>
          <w:szCs w:val="28"/>
        </w:rPr>
        <w:t>HOURS:</w:t>
      </w:r>
      <w:r w:rsidRPr="0042274B">
        <w:rPr>
          <w:rFonts w:ascii="Calibri" w:hAnsi="Calibri" w:cs="Tahoma"/>
          <w:b/>
          <w:sz w:val="28"/>
          <w:szCs w:val="28"/>
        </w:rPr>
        <w:tab/>
      </w:r>
      <w:r w:rsidR="008D328B">
        <w:rPr>
          <w:rFonts w:ascii="Calibri" w:hAnsi="Calibri" w:cs="Tahoma"/>
          <w:b/>
          <w:sz w:val="28"/>
          <w:szCs w:val="28"/>
        </w:rPr>
        <w:t>D</w:t>
      </w:r>
      <w:r>
        <w:rPr>
          <w:rFonts w:ascii="Calibri" w:hAnsi="Calibri" w:cs="Tahoma"/>
          <w:b/>
          <w:sz w:val="28"/>
          <w:szCs w:val="28"/>
        </w:rPr>
        <w:t xml:space="preserve">epending on the candidate but around </w:t>
      </w:r>
      <w:r w:rsidR="008D328B">
        <w:rPr>
          <w:rFonts w:ascii="Calibri" w:hAnsi="Calibri" w:cs="Tahoma"/>
          <w:b/>
          <w:sz w:val="28"/>
          <w:szCs w:val="28"/>
        </w:rPr>
        <w:t>25</w:t>
      </w:r>
      <w:r>
        <w:rPr>
          <w:rFonts w:ascii="Calibri" w:hAnsi="Calibri" w:cs="Tahoma"/>
          <w:b/>
          <w:sz w:val="28"/>
          <w:szCs w:val="28"/>
        </w:rPr>
        <w:t xml:space="preserve"> hours</w:t>
      </w:r>
    </w:p>
    <w:p w14:paraId="211BE78E" w14:textId="77777777" w:rsidR="007B54A4" w:rsidRPr="0042274B" w:rsidRDefault="007B54A4" w:rsidP="007B54A4">
      <w:pPr>
        <w:rPr>
          <w:rFonts w:ascii="Calibri" w:hAnsi="Calibri" w:cs="Tahoma"/>
          <w:b/>
          <w:i/>
          <w:iCs/>
          <w:sz w:val="24"/>
          <w:szCs w:val="20"/>
        </w:rPr>
      </w:pPr>
    </w:p>
    <w:p w14:paraId="468EE4DD" w14:textId="77777777" w:rsidR="007B54A4" w:rsidRPr="0042274B" w:rsidRDefault="007B54A4" w:rsidP="007B54A4">
      <w:pPr>
        <w:rPr>
          <w:rFonts w:ascii="Calibri" w:hAnsi="Calibri" w:cs="Tahoma"/>
          <w:b/>
          <w:sz w:val="24"/>
          <w:szCs w:val="24"/>
        </w:rPr>
      </w:pPr>
      <w:r w:rsidRPr="0042274B">
        <w:rPr>
          <w:rFonts w:ascii="Calibri" w:hAnsi="Calibri" w:cs="Tahoma"/>
          <w:b/>
          <w:sz w:val="24"/>
          <w:szCs w:val="24"/>
        </w:rPr>
        <w:t>Job summary:</w:t>
      </w:r>
    </w:p>
    <w:p w14:paraId="72EEC78D" w14:textId="77777777" w:rsidR="007B54A4" w:rsidRPr="0042274B" w:rsidRDefault="007B54A4" w:rsidP="007B54A4">
      <w:pPr>
        <w:rPr>
          <w:rFonts w:ascii="Calibri" w:hAnsi="Calibri" w:cs="Tahoma"/>
          <w:b/>
          <w:sz w:val="24"/>
          <w:szCs w:val="24"/>
        </w:rPr>
      </w:pPr>
    </w:p>
    <w:p w14:paraId="4D6A612F" w14:textId="7FE26442" w:rsidR="007B54A4" w:rsidRPr="0042274B" w:rsidRDefault="007B54A4" w:rsidP="007B54A4">
      <w:pPr>
        <w:rPr>
          <w:rFonts w:ascii="Calibri" w:hAnsi="Calibri" w:cs="Tahoma"/>
          <w:b/>
          <w:sz w:val="24"/>
          <w:szCs w:val="24"/>
        </w:rPr>
      </w:pPr>
      <w:r w:rsidRPr="0042274B">
        <w:rPr>
          <w:rFonts w:ascii="Calibri" w:hAnsi="Calibri" w:cs="Tahoma"/>
          <w:snapToGrid w:val="0"/>
        </w:rPr>
        <w:t>The practice nurse will work as part of the primary healthcare team providing Personal Medical Services to the patients of practice.</w:t>
      </w:r>
      <w:r w:rsidR="006C02D2">
        <w:rPr>
          <w:rFonts w:ascii="Calibri" w:hAnsi="Calibri" w:cs="Tahoma"/>
          <w:snapToGrid w:val="0"/>
        </w:rPr>
        <w:t xml:space="preserve"> The practice </w:t>
      </w:r>
      <w:r w:rsidR="008D328B">
        <w:rPr>
          <w:rFonts w:ascii="Calibri" w:hAnsi="Calibri" w:cs="Tahoma"/>
          <w:snapToGrid w:val="0"/>
        </w:rPr>
        <w:t>is located</w:t>
      </w:r>
      <w:r w:rsidR="006C02D2">
        <w:rPr>
          <w:rFonts w:ascii="Calibri" w:hAnsi="Calibri" w:cs="Tahoma"/>
          <w:snapToGrid w:val="0"/>
        </w:rPr>
        <w:t xml:space="preserve"> in a brand new £14</w:t>
      </w:r>
      <w:r w:rsidR="008D328B">
        <w:rPr>
          <w:rFonts w:ascii="Calibri" w:hAnsi="Calibri" w:cs="Tahoma"/>
          <w:snapToGrid w:val="0"/>
        </w:rPr>
        <w:t>m</w:t>
      </w:r>
      <w:r w:rsidR="006C02D2">
        <w:rPr>
          <w:rFonts w:ascii="Calibri" w:hAnsi="Calibri" w:cs="Tahoma"/>
          <w:snapToGrid w:val="0"/>
        </w:rPr>
        <w:t xml:space="preserve"> Wellbeing centre, and this role will become a key member of our clinical team, working out of this new facility.</w:t>
      </w:r>
    </w:p>
    <w:p w14:paraId="051F36BF" w14:textId="77777777" w:rsidR="007B54A4" w:rsidRPr="0042274B" w:rsidRDefault="007B54A4" w:rsidP="007B54A4">
      <w:pPr>
        <w:rPr>
          <w:rFonts w:ascii="Calibri" w:hAnsi="Calibri" w:cs="Tahoma"/>
          <w:b/>
          <w:sz w:val="24"/>
          <w:szCs w:val="24"/>
        </w:rPr>
      </w:pPr>
    </w:p>
    <w:p w14:paraId="1983FBBB" w14:textId="08C85680" w:rsidR="007B54A4" w:rsidRPr="0042274B" w:rsidRDefault="007B54A4" w:rsidP="007B54A4">
      <w:pPr>
        <w:rPr>
          <w:rFonts w:ascii="Calibri" w:hAnsi="Calibri" w:cs="Tahoma"/>
          <w:b/>
          <w:sz w:val="24"/>
          <w:szCs w:val="24"/>
        </w:rPr>
      </w:pPr>
      <w:r w:rsidRPr="0042274B">
        <w:rPr>
          <w:rFonts w:ascii="Calibri" w:hAnsi="Calibri" w:cs="Tahoma"/>
          <w:b/>
          <w:sz w:val="24"/>
          <w:szCs w:val="24"/>
        </w:rPr>
        <w:t>Job responsibilities</w:t>
      </w:r>
      <w:r w:rsidR="00CB16CE">
        <w:rPr>
          <w:rFonts w:ascii="Calibri" w:hAnsi="Calibri" w:cs="Tahoma"/>
          <w:b/>
          <w:sz w:val="24"/>
          <w:szCs w:val="24"/>
        </w:rPr>
        <w:t>: training may be available:</w:t>
      </w:r>
    </w:p>
    <w:p w14:paraId="775CED34" w14:textId="77777777" w:rsidR="007B54A4" w:rsidRPr="0042274B" w:rsidRDefault="007B54A4" w:rsidP="007B54A4">
      <w:pPr>
        <w:pStyle w:val="Header"/>
        <w:widowControl w:val="0"/>
        <w:tabs>
          <w:tab w:val="left" w:pos="3975"/>
        </w:tabs>
        <w:autoSpaceDE w:val="0"/>
        <w:autoSpaceDN w:val="0"/>
        <w:adjustRightInd w:val="0"/>
        <w:rPr>
          <w:rFonts w:ascii="Calibri" w:hAnsi="Calibri" w:cs="Tahoma"/>
          <w:snapToGrid w:val="0"/>
        </w:rPr>
      </w:pPr>
      <w:r w:rsidRPr="0042274B">
        <w:rPr>
          <w:rFonts w:ascii="Calibri" w:hAnsi="Calibri" w:cs="Tahoma"/>
          <w:snapToGrid w:val="0"/>
        </w:rPr>
        <w:tab/>
      </w:r>
    </w:p>
    <w:p w14:paraId="49E5A2F0" w14:textId="3BB9C082" w:rsidR="007B54A4" w:rsidRDefault="007B54A4" w:rsidP="007B54A4">
      <w:pPr>
        <w:numPr>
          <w:ilvl w:val="0"/>
          <w:numId w:val="3"/>
        </w:numPr>
        <w:tabs>
          <w:tab w:val="left" w:pos="2268"/>
        </w:tabs>
        <w:rPr>
          <w:rFonts w:ascii="Calibri" w:hAnsi="Calibri" w:cs="Tahoma"/>
          <w:sz w:val="24"/>
          <w:szCs w:val="24"/>
        </w:rPr>
      </w:pPr>
      <w:r>
        <w:rPr>
          <w:rFonts w:ascii="Calibri" w:hAnsi="Calibri" w:cs="Tahoma"/>
          <w:sz w:val="24"/>
          <w:szCs w:val="24"/>
        </w:rPr>
        <w:t xml:space="preserve">Experience in diabetes </w:t>
      </w:r>
      <w:r w:rsidR="008D328B">
        <w:rPr>
          <w:rFonts w:ascii="Calibri" w:hAnsi="Calibri" w:cs="Tahoma"/>
          <w:sz w:val="24"/>
          <w:szCs w:val="24"/>
        </w:rPr>
        <w:t>is highly desirable</w:t>
      </w:r>
    </w:p>
    <w:p w14:paraId="4304CD8A" w14:textId="49BF45CD" w:rsidR="007B54A4" w:rsidRPr="0042274B" w:rsidRDefault="007B54A4" w:rsidP="007B54A4">
      <w:pPr>
        <w:numPr>
          <w:ilvl w:val="0"/>
          <w:numId w:val="3"/>
        </w:numPr>
        <w:tabs>
          <w:tab w:val="left" w:pos="2268"/>
        </w:tabs>
        <w:rPr>
          <w:rFonts w:ascii="Calibri" w:hAnsi="Calibri" w:cs="Tahoma"/>
          <w:sz w:val="24"/>
          <w:szCs w:val="24"/>
        </w:rPr>
      </w:pPr>
      <w:r w:rsidRPr="0042274B">
        <w:rPr>
          <w:rFonts w:ascii="Calibri" w:hAnsi="Calibri" w:cs="Tahoma"/>
          <w:sz w:val="24"/>
          <w:szCs w:val="24"/>
        </w:rPr>
        <w:t>Assist in and perform routine tasks related to patient care as directed by senior nursing staff and GPs</w:t>
      </w:r>
    </w:p>
    <w:p w14:paraId="2A4E0578" w14:textId="77777777" w:rsidR="007B54A4" w:rsidRPr="0042274B" w:rsidRDefault="007B54A4" w:rsidP="007B54A4">
      <w:pPr>
        <w:numPr>
          <w:ilvl w:val="0"/>
          <w:numId w:val="3"/>
        </w:numPr>
        <w:tabs>
          <w:tab w:val="left" w:pos="2268"/>
        </w:tabs>
        <w:rPr>
          <w:rFonts w:ascii="Calibri" w:hAnsi="Calibri" w:cs="Tahoma"/>
          <w:sz w:val="24"/>
          <w:szCs w:val="24"/>
        </w:rPr>
      </w:pPr>
      <w:r w:rsidRPr="0042274B">
        <w:rPr>
          <w:rFonts w:ascii="Calibri" w:hAnsi="Calibri" w:cs="Tahoma"/>
          <w:sz w:val="24"/>
          <w:szCs w:val="24"/>
        </w:rPr>
        <w:t xml:space="preserve">Cytology </w:t>
      </w:r>
    </w:p>
    <w:p w14:paraId="0E349A5F" w14:textId="77777777" w:rsidR="007B54A4" w:rsidRPr="0042274B" w:rsidRDefault="007B54A4" w:rsidP="007B54A4">
      <w:pPr>
        <w:numPr>
          <w:ilvl w:val="0"/>
          <w:numId w:val="3"/>
        </w:numPr>
        <w:tabs>
          <w:tab w:val="left" w:pos="2268"/>
        </w:tabs>
        <w:rPr>
          <w:rFonts w:ascii="Calibri" w:hAnsi="Calibri" w:cs="Tahoma"/>
          <w:sz w:val="24"/>
          <w:szCs w:val="24"/>
        </w:rPr>
      </w:pPr>
      <w:r w:rsidRPr="0042274B">
        <w:rPr>
          <w:rFonts w:ascii="Calibri" w:hAnsi="Calibri" w:cs="Tahoma"/>
          <w:sz w:val="24"/>
          <w:szCs w:val="24"/>
        </w:rPr>
        <w:t>Wound care / ulcer care/Doppler</w:t>
      </w:r>
    </w:p>
    <w:p w14:paraId="1312F6D2" w14:textId="77777777" w:rsidR="007B54A4" w:rsidRPr="0042274B" w:rsidRDefault="007B54A4" w:rsidP="007B54A4">
      <w:pPr>
        <w:numPr>
          <w:ilvl w:val="0"/>
          <w:numId w:val="3"/>
        </w:numPr>
        <w:tabs>
          <w:tab w:val="left" w:pos="2268"/>
        </w:tabs>
        <w:rPr>
          <w:rFonts w:ascii="Calibri" w:hAnsi="Calibri" w:cs="Tahoma"/>
          <w:sz w:val="24"/>
          <w:szCs w:val="24"/>
        </w:rPr>
      </w:pPr>
      <w:r w:rsidRPr="0042274B">
        <w:rPr>
          <w:rFonts w:ascii="Calibri" w:hAnsi="Calibri" w:cs="Tahoma"/>
          <w:sz w:val="24"/>
          <w:szCs w:val="24"/>
        </w:rPr>
        <w:t>Removal of Sutures</w:t>
      </w:r>
    </w:p>
    <w:p w14:paraId="599394A1" w14:textId="77777777" w:rsidR="007B54A4" w:rsidRPr="0042274B" w:rsidRDefault="007B54A4" w:rsidP="007B54A4">
      <w:pPr>
        <w:numPr>
          <w:ilvl w:val="0"/>
          <w:numId w:val="3"/>
        </w:numPr>
        <w:tabs>
          <w:tab w:val="left" w:pos="2268"/>
        </w:tabs>
        <w:rPr>
          <w:rFonts w:ascii="Calibri" w:hAnsi="Calibri" w:cs="Tahoma"/>
          <w:sz w:val="24"/>
          <w:szCs w:val="24"/>
        </w:rPr>
      </w:pPr>
      <w:r w:rsidRPr="0042274B">
        <w:rPr>
          <w:rFonts w:ascii="Calibri" w:hAnsi="Calibri" w:cs="Tahoma"/>
          <w:sz w:val="24"/>
          <w:szCs w:val="24"/>
        </w:rPr>
        <w:t>New Patient Medicals/Urinalysis</w:t>
      </w:r>
    </w:p>
    <w:p w14:paraId="0DB9C320" w14:textId="77777777" w:rsidR="007B54A4" w:rsidRPr="0042274B" w:rsidRDefault="007B54A4" w:rsidP="007B54A4">
      <w:pPr>
        <w:numPr>
          <w:ilvl w:val="0"/>
          <w:numId w:val="3"/>
        </w:numPr>
        <w:tabs>
          <w:tab w:val="left" w:pos="2268"/>
        </w:tabs>
        <w:rPr>
          <w:rFonts w:ascii="Calibri" w:hAnsi="Calibri" w:cs="Tahoma"/>
          <w:sz w:val="24"/>
          <w:szCs w:val="24"/>
        </w:rPr>
      </w:pPr>
      <w:r w:rsidRPr="0042274B">
        <w:rPr>
          <w:rFonts w:ascii="Calibri" w:hAnsi="Calibri" w:cs="Tahoma"/>
          <w:sz w:val="24"/>
          <w:szCs w:val="24"/>
        </w:rPr>
        <w:t>Travel Clinic</w:t>
      </w:r>
    </w:p>
    <w:p w14:paraId="2A7F65EA" w14:textId="77777777" w:rsidR="007B54A4" w:rsidRPr="0042274B" w:rsidRDefault="007B54A4" w:rsidP="007B54A4">
      <w:pPr>
        <w:numPr>
          <w:ilvl w:val="0"/>
          <w:numId w:val="3"/>
        </w:numPr>
        <w:tabs>
          <w:tab w:val="left" w:pos="2268"/>
        </w:tabs>
        <w:rPr>
          <w:rFonts w:ascii="Calibri" w:hAnsi="Calibri" w:cs="Tahoma"/>
          <w:sz w:val="24"/>
          <w:szCs w:val="24"/>
        </w:rPr>
      </w:pPr>
      <w:r w:rsidRPr="0042274B">
        <w:rPr>
          <w:rFonts w:ascii="Calibri" w:hAnsi="Calibri" w:cs="Tahoma"/>
          <w:sz w:val="24"/>
          <w:szCs w:val="24"/>
        </w:rPr>
        <w:t>ECGs</w:t>
      </w:r>
    </w:p>
    <w:p w14:paraId="747579D4" w14:textId="77777777" w:rsidR="007B54A4" w:rsidRPr="0042274B" w:rsidRDefault="007B54A4" w:rsidP="007B54A4">
      <w:pPr>
        <w:numPr>
          <w:ilvl w:val="0"/>
          <w:numId w:val="3"/>
        </w:numPr>
        <w:tabs>
          <w:tab w:val="left" w:pos="2268"/>
        </w:tabs>
        <w:rPr>
          <w:rFonts w:ascii="Calibri" w:hAnsi="Calibri" w:cs="Tahoma"/>
          <w:sz w:val="24"/>
          <w:szCs w:val="24"/>
        </w:rPr>
      </w:pPr>
      <w:r w:rsidRPr="0042274B">
        <w:rPr>
          <w:rFonts w:ascii="Calibri" w:hAnsi="Calibri" w:cs="Tahoma"/>
          <w:sz w:val="24"/>
          <w:szCs w:val="24"/>
        </w:rPr>
        <w:t>Asthma/Peak Flow Readings/Spirometry</w:t>
      </w:r>
    </w:p>
    <w:p w14:paraId="59CFA037" w14:textId="77777777" w:rsidR="007B54A4" w:rsidRPr="0042274B" w:rsidRDefault="007B54A4" w:rsidP="007B54A4">
      <w:pPr>
        <w:numPr>
          <w:ilvl w:val="0"/>
          <w:numId w:val="3"/>
        </w:numPr>
        <w:tabs>
          <w:tab w:val="left" w:pos="2268"/>
        </w:tabs>
        <w:rPr>
          <w:rFonts w:ascii="Calibri" w:hAnsi="Calibri" w:cs="Tahoma"/>
          <w:sz w:val="24"/>
          <w:szCs w:val="24"/>
        </w:rPr>
      </w:pPr>
      <w:r w:rsidRPr="0042274B">
        <w:rPr>
          <w:rFonts w:ascii="Calibri" w:hAnsi="Calibri" w:cs="Tahoma"/>
          <w:sz w:val="24"/>
          <w:szCs w:val="24"/>
        </w:rPr>
        <w:t>Venepuncture</w:t>
      </w:r>
    </w:p>
    <w:p w14:paraId="44BF92C8" w14:textId="2E59A262" w:rsidR="007B54A4" w:rsidRPr="008D328B" w:rsidRDefault="007B54A4" w:rsidP="008D328B">
      <w:pPr>
        <w:numPr>
          <w:ilvl w:val="0"/>
          <w:numId w:val="3"/>
        </w:numPr>
        <w:tabs>
          <w:tab w:val="left" w:pos="2268"/>
        </w:tabs>
        <w:rPr>
          <w:rFonts w:ascii="Calibri" w:hAnsi="Calibri" w:cs="Tahoma"/>
          <w:sz w:val="24"/>
          <w:szCs w:val="24"/>
        </w:rPr>
      </w:pPr>
      <w:r w:rsidRPr="0042274B">
        <w:rPr>
          <w:rFonts w:ascii="Calibri" w:hAnsi="Calibri" w:cs="Tahoma"/>
          <w:sz w:val="24"/>
          <w:szCs w:val="24"/>
        </w:rPr>
        <w:t>Hypertension Management</w:t>
      </w:r>
    </w:p>
    <w:p w14:paraId="046EE857" w14:textId="77777777" w:rsidR="007B54A4" w:rsidRPr="0042274B" w:rsidRDefault="007B54A4" w:rsidP="007B54A4">
      <w:pPr>
        <w:numPr>
          <w:ilvl w:val="0"/>
          <w:numId w:val="3"/>
        </w:numPr>
        <w:tabs>
          <w:tab w:val="left" w:pos="2268"/>
        </w:tabs>
        <w:rPr>
          <w:rFonts w:ascii="Calibri" w:hAnsi="Calibri" w:cs="Tahoma"/>
          <w:sz w:val="24"/>
          <w:szCs w:val="24"/>
        </w:rPr>
      </w:pPr>
      <w:r w:rsidRPr="0042274B">
        <w:rPr>
          <w:rFonts w:ascii="Calibri" w:hAnsi="Calibri" w:cs="Tahoma"/>
          <w:sz w:val="24"/>
          <w:szCs w:val="24"/>
        </w:rPr>
        <w:t>Routine immunizations/Childhood immunisations</w:t>
      </w:r>
    </w:p>
    <w:p w14:paraId="2DD3F160" w14:textId="77777777" w:rsidR="007B54A4" w:rsidRPr="0042274B" w:rsidRDefault="007B54A4" w:rsidP="007B54A4">
      <w:pPr>
        <w:numPr>
          <w:ilvl w:val="0"/>
          <w:numId w:val="3"/>
        </w:numPr>
        <w:tabs>
          <w:tab w:val="left" w:pos="2268"/>
        </w:tabs>
        <w:rPr>
          <w:rFonts w:ascii="Calibri" w:hAnsi="Calibri" w:cs="Tahoma"/>
          <w:sz w:val="24"/>
          <w:szCs w:val="24"/>
        </w:rPr>
      </w:pPr>
      <w:r w:rsidRPr="0042274B">
        <w:rPr>
          <w:rFonts w:ascii="Calibri" w:hAnsi="Calibri" w:cs="Tahoma"/>
          <w:sz w:val="24"/>
          <w:szCs w:val="24"/>
        </w:rPr>
        <w:t>Chaperoning and assisting patients where appropriate who are being examined by another clinician</w:t>
      </w:r>
    </w:p>
    <w:p w14:paraId="36DFCA50" w14:textId="77777777" w:rsidR="007B54A4" w:rsidRPr="0042274B" w:rsidRDefault="007B54A4" w:rsidP="007B54A4">
      <w:pPr>
        <w:numPr>
          <w:ilvl w:val="0"/>
          <w:numId w:val="3"/>
        </w:numPr>
        <w:tabs>
          <w:tab w:val="left" w:pos="2268"/>
        </w:tabs>
        <w:rPr>
          <w:rFonts w:ascii="Calibri" w:hAnsi="Calibri" w:cs="Tahoma"/>
          <w:sz w:val="24"/>
          <w:szCs w:val="24"/>
        </w:rPr>
      </w:pPr>
      <w:r w:rsidRPr="0042274B">
        <w:rPr>
          <w:rFonts w:ascii="Calibri" w:hAnsi="Calibri" w:cs="Tahoma"/>
          <w:sz w:val="24"/>
          <w:szCs w:val="24"/>
        </w:rPr>
        <w:t>Assisting GPs with minor surgery and coil fittings</w:t>
      </w:r>
    </w:p>
    <w:p w14:paraId="4261421E" w14:textId="77777777" w:rsidR="007B54A4" w:rsidRPr="0042274B" w:rsidRDefault="007B54A4" w:rsidP="007B54A4">
      <w:pPr>
        <w:numPr>
          <w:ilvl w:val="0"/>
          <w:numId w:val="3"/>
        </w:numPr>
        <w:tabs>
          <w:tab w:val="left" w:pos="2268"/>
        </w:tabs>
        <w:rPr>
          <w:rFonts w:ascii="Calibri" w:hAnsi="Calibri" w:cs="Tahoma"/>
          <w:sz w:val="24"/>
          <w:szCs w:val="24"/>
        </w:rPr>
      </w:pPr>
      <w:r w:rsidRPr="0042274B">
        <w:rPr>
          <w:rFonts w:ascii="Calibri" w:hAnsi="Calibri" w:cs="Tahoma"/>
          <w:sz w:val="24"/>
          <w:szCs w:val="24"/>
        </w:rPr>
        <w:t>Requesting pathology tests, for example urine culture, swabs</w:t>
      </w:r>
    </w:p>
    <w:p w14:paraId="4BD93199" w14:textId="77777777" w:rsidR="007B54A4" w:rsidRDefault="007B54A4" w:rsidP="002C3ECF">
      <w:pPr>
        <w:numPr>
          <w:ilvl w:val="0"/>
          <w:numId w:val="3"/>
        </w:numPr>
        <w:tabs>
          <w:tab w:val="left" w:pos="2268"/>
        </w:tabs>
        <w:rPr>
          <w:rFonts w:ascii="Calibri" w:hAnsi="Calibri" w:cs="Tahoma"/>
          <w:sz w:val="24"/>
          <w:szCs w:val="24"/>
        </w:rPr>
      </w:pPr>
      <w:r w:rsidRPr="007B54A4">
        <w:rPr>
          <w:rFonts w:ascii="Calibri" w:hAnsi="Calibri" w:cs="Tahoma"/>
          <w:sz w:val="24"/>
          <w:szCs w:val="24"/>
        </w:rPr>
        <w:t>Following agreed clinical protocols with referral to senior nurses or GPs as appropriate</w:t>
      </w:r>
    </w:p>
    <w:p w14:paraId="6C904B27" w14:textId="77777777" w:rsidR="007B54A4" w:rsidRDefault="007B54A4" w:rsidP="007B54A4">
      <w:pPr>
        <w:tabs>
          <w:tab w:val="left" w:pos="2268"/>
        </w:tabs>
        <w:rPr>
          <w:rFonts w:ascii="Calibri" w:hAnsi="Calibri" w:cs="Tahoma"/>
          <w:sz w:val="24"/>
          <w:szCs w:val="24"/>
        </w:rPr>
      </w:pPr>
    </w:p>
    <w:p w14:paraId="727499E2" w14:textId="77777777" w:rsidR="007B54A4" w:rsidRDefault="007B54A4" w:rsidP="007B54A4">
      <w:pPr>
        <w:tabs>
          <w:tab w:val="left" w:pos="2268"/>
        </w:tabs>
        <w:rPr>
          <w:rFonts w:ascii="Calibri" w:hAnsi="Calibri" w:cs="Tahoma"/>
          <w:sz w:val="24"/>
          <w:szCs w:val="24"/>
        </w:rPr>
      </w:pPr>
      <w:r w:rsidRPr="007B54A4">
        <w:rPr>
          <w:rFonts w:ascii="Calibri" w:hAnsi="Calibri" w:cs="Tahoma"/>
          <w:sz w:val="24"/>
          <w:szCs w:val="24"/>
        </w:rPr>
        <w:t xml:space="preserve">Other tasks will include: </w:t>
      </w:r>
    </w:p>
    <w:p w14:paraId="5392692A" w14:textId="564703E1" w:rsidR="007B54A4" w:rsidRPr="007B54A4" w:rsidRDefault="007B54A4" w:rsidP="007B54A4">
      <w:pPr>
        <w:pStyle w:val="ListParagraph"/>
        <w:numPr>
          <w:ilvl w:val="0"/>
          <w:numId w:val="8"/>
        </w:numPr>
        <w:tabs>
          <w:tab w:val="left" w:pos="2268"/>
        </w:tabs>
        <w:rPr>
          <w:rFonts w:ascii="Calibri" w:hAnsi="Calibri" w:cs="Tahoma"/>
          <w:sz w:val="24"/>
          <w:szCs w:val="24"/>
        </w:rPr>
      </w:pPr>
      <w:r w:rsidRPr="007B54A4">
        <w:rPr>
          <w:rFonts w:ascii="Calibri" w:hAnsi="Calibri" w:cs="Tahoma"/>
          <w:sz w:val="24"/>
          <w:szCs w:val="24"/>
        </w:rPr>
        <w:t>Clean and sterilise equipment using autoclave – monitoring autoclave</w:t>
      </w:r>
    </w:p>
    <w:p w14:paraId="3EE0D843" w14:textId="77777777" w:rsidR="007B54A4" w:rsidRPr="007B54A4" w:rsidRDefault="007B54A4" w:rsidP="007B54A4">
      <w:pPr>
        <w:pStyle w:val="ListParagraph"/>
        <w:numPr>
          <w:ilvl w:val="0"/>
          <w:numId w:val="8"/>
        </w:numPr>
        <w:tabs>
          <w:tab w:val="left" w:pos="2268"/>
        </w:tabs>
        <w:rPr>
          <w:rFonts w:ascii="Calibri" w:hAnsi="Calibri" w:cs="Tahoma"/>
          <w:sz w:val="24"/>
          <w:szCs w:val="24"/>
        </w:rPr>
      </w:pPr>
      <w:r w:rsidRPr="007B54A4">
        <w:rPr>
          <w:rFonts w:ascii="Calibri" w:hAnsi="Calibri" w:cs="Tahoma"/>
          <w:sz w:val="24"/>
          <w:szCs w:val="24"/>
        </w:rPr>
        <w:t>Maintaining and cleaning equipment used by the nurses and GPs</w:t>
      </w:r>
    </w:p>
    <w:p w14:paraId="3D2C7876" w14:textId="77777777" w:rsidR="007B54A4" w:rsidRPr="007B54A4" w:rsidRDefault="007B54A4" w:rsidP="007B54A4">
      <w:pPr>
        <w:pStyle w:val="ListParagraph"/>
        <w:numPr>
          <w:ilvl w:val="0"/>
          <w:numId w:val="8"/>
        </w:numPr>
        <w:tabs>
          <w:tab w:val="left" w:pos="2268"/>
        </w:tabs>
        <w:rPr>
          <w:rFonts w:ascii="Calibri" w:hAnsi="Calibri" w:cs="Tahoma"/>
          <w:sz w:val="24"/>
          <w:szCs w:val="24"/>
        </w:rPr>
      </w:pPr>
      <w:r w:rsidRPr="007B54A4">
        <w:rPr>
          <w:rFonts w:ascii="Calibri" w:hAnsi="Calibri" w:cs="Tahoma"/>
          <w:sz w:val="24"/>
          <w:szCs w:val="24"/>
        </w:rPr>
        <w:lastRenderedPageBreak/>
        <w:t>Maintaining GP and Nurses rooms, stocking and rotating items as required</w:t>
      </w:r>
    </w:p>
    <w:p w14:paraId="4F8136E5" w14:textId="01448845" w:rsidR="007B54A4" w:rsidRPr="007B54A4" w:rsidRDefault="007B54A4" w:rsidP="007B54A4">
      <w:pPr>
        <w:pStyle w:val="ListParagraph"/>
        <w:numPr>
          <w:ilvl w:val="0"/>
          <w:numId w:val="8"/>
        </w:numPr>
        <w:tabs>
          <w:tab w:val="left" w:pos="2268"/>
        </w:tabs>
        <w:rPr>
          <w:rFonts w:ascii="Calibri" w:hAnsi="Calibri" w:cs="Tahoma"/>
          <w:sz w:val="24"/>
          <w:szCs w:val="24"/>
        </w:rPr>
      </w:pPr>
      <w:r w:rsidRPr="007B54A4">
        <w:rPr>
          <w:rFonts w:ascii="Calibri" w:hAnsi="Calibri" w:cs="Tahoma"/>
          <w:sz w:val="24"/>
          <w:szCs w:val="24"/>
        </w:rPr>
        <w:t>Chaperoning and assisting patients who are being examined by another clinician.</w:t>
      </w:r>
    </w:p>
    <w:p w14:paraId="2B23DEE9" w14:textId="77777777" w:rsidR="007B54A4" w:rsidRPr="0042274B" w:rsidRDefault="007B54A4" w:rsidP="007B54A4">
      <w:pPr>
        <w:numPr>
          <w:ilvl w:val="0"/>
          <w:numId w:val="8"/>
        </w:numPr>
        <w:tabs>
          <w:tab w:val="left" w:pos="2268"/>
        </w:tabs>
        <w:rPr>
          <w:rFonts w:ascii="Calibri" w:hAnsi="Calibri" w:cs="Tahoma"/>
          <w:sz w:val="24"/>
          <w:szCs w:val="24"/>
        </w:rPr>
      </w:pPr>
      <w:r w:rsidRPr="0042274B">
        <w:rPr>
          <w:rFonts w:ascii="Calibri" w:hAnsi="Calibri" w:cs="Tahoma"/>
          <w:sz w:val="24"/>
          <w:szCs w:val="24"/>
        </w:rPr>
        <w:t>Maintain general tidiness and cleanliness of nurses and treatment rooms</w:t>
      </w:r>
    </w:p>
    <w:p w14:paraId="1A2B63D1" w14:textId="77777777" w:rsidR="007B54A4" w:rsidRPr="0042274B" w:rsidRDefault="007B54A4" w:rsidP="007B54A4">
      <w:pPr>
        <w:numPr>
          <w:ilvl w:val="0"/>
          <w:numId w:val="8"/>
        </w:numPr>
        <w:tabs>
          <w:tab w:val="left" w:pos="2268"/>
        </w:tabs>
        <w:rPr>
          <w:rFonts w:ascii="Calibri" w:hAnsi="Calibri" w:cs="Tahoma"/>
          <w:sz w:val="24"/>
          <w:szCs w:val="24"/>
        </w:rPr>
      </w:pPr>
      <w:r w:rsidRPr="0042274B">
        <w:rPr>
          <w:rFonts w:ascii="Calibri" w:hAnsi="Calibri" w:cs="Tahoma"/>
          <w:sz w:val="24"/>
          <w:szCs w:val="24"/>
        </w:rPr>
        <w:t>Maintain stock of waiting room leaflets as instructed by partners and Practice Manager</w:t>
      </w:r>
    </w:p>
    <w:p w14:paraId="0DA1143B" w14:textId="77777777" w:rsidR="007B54A4" w:rsidRPr="0042274B" w:rsidRDefault="007B54A4" w:rsidP="007B54A4">
      <w:pPr>
        <w:numPr>
          <w:ilvl w:val="0"/>
          <w:numId w:val="8"/>
        </w:numPr>
        <w:tabs>
          <w:tab w:val="left" w:pos="2268"/>
        </w:tabs>
        <w:rPr>
          <w:rFonts w:ascii="Calibri" w:hAnsi="Calibri" w:cs="Tahoma"/>
          <w:sz w:val="24"/>
          <w:szCs w:val="24"/>
        </w:rPr>
      </w:pPr>
      <w:r w:rsidRPr="0042274B">
        <w:rPr>
          <w:rFonts w:ascii="Calibri" w:hAnsi="Calibri" w:cs="Tahoma"/>
          <w:sz w:val="24"/>
          <w:szCs w:val="24"/>
        </w:rPr>
        <w:t>Ordering of Health Promotion Literature</w:t>
      </w:r>
    </w:p>
    <w:p w14:paraId="7791E3F6" w14:textId="77777777" w:rsidR="007B54A4" w:rsidRPr="0042274B" w:rsidRDefault="007B54A4" w:rsidP="007B54A4">
      <w:pPr>
        <w:numPr>
          <w:ilvl w:val="0"/>
          <w:numId w:val="8"/>
        </w:numPr>
        <w:tabs>
          <w:tab w:val="left" w:pos="2268"/>
        </w:tabs>
        <w:rPr>
          <w:rFonts w:ascii="Calibri" w:hAnsi="Calibri" w:cs="Tahoma"/>
          <w:sz w:val="24"/>
          <w:szCs w:val="24"/>
        </w:rPr>
      </w:pPr>
      <w:r w:rsidRPr="0042274B">
        <w:rPr>
          <w:rFonts w:ascii="Calibri" w:hAnsi="Calibri" w:cs="Tahoma"/>
          <w:sz w:val="24"/>
          <w:szCs w:val="24"/>
        </w:rPr>
        <w:t xml:space="preserve">Ordering of stock from the District Hospital </w:t>
      </w:r>
    </w:p>
    <w:p w14:paraId="32E34DFA" w14:textId="77777777" w:rsidR="007B54A4" w:rsidRPr="0042274B" w:rsidRDefault="007B54A4" w:rsidP="007B54A4">
      <w:pPr>
        <w:numPr>
          <w:ilvl w:val="0"/>
          <w:numId w:val="8"/>
        </w:numPr>
        <w:tabs>
          <w:tab w:val="left" w:pos="2268"/>
        </w:tabs>
        <w:rPr>
          <w:rFonts w:ascii="Calibri" w:hAnsi="Calibri" w:cs="Tahoma"/>
          <w:sz w:val="24"/>
          <w:szCs w:val="24"/>
        </w:rPr>
      </w:pPr>
      <w:r w:rsidRPr="0042274B">
        <w:rPr>
          <w:rFonts w:ascii="Calibri" w:hAnsi="Calibri" w:cs="Tahoma"/>
          <w:sz w:val="24"/>
          <w:szCs w:val="24"/>
        </w:rPr>
        <w:t>Ordering of vaccinations to maintain stock levels</w:t>
      </w:r>
    </w:p>
    <w:p w14:paraId="5533422A" w14:textId="77777777" w:rsidR="007B54A4" w:rsidRPr="0042274B" w:rsidRDefault="007B54A4" w:rsidP="007B54A4">
      <w:pPr>
        <w:numPr>
          <w:ilvl w:val="0"/>
          <w:numId w:val="8"/>
        </w:numPr>
        <w:tabs>
          <w:tab w:val="left" w:pos="2268"/>
        </w:tabs>
        <w:rPr>
          <w:rFonts w:ascii="Calibri" w:hAnsi="Calibri" w:cs="Tahoma"/>
          <w:sz w:val="24"/>
          <w:szCs w:val="24"/>
        </w:rPr>
      </w:pPr>
      <w:r w:rsidRPr="0042274B">
        <w:rPr>
          <w:rFonts w:ascii="Calibri" w:hAnsi="Calibri" w:cs="Tahoma"/>
          <w:sz w:val="24"/>
          <w:szCs w:val="24"/>
        </w:rPr>
        <w:t>Participation in administrative systems in the Practice</w:t>
      </w:r>
    </w:p>
    <w:p w14:paraId="2A7E3700" w14:textId="77777777" w:rsidR="007B54A4" w:rsidRPr="0042274B" w:rsidRDefault="007B54A4" w:rsidP="007B54A4">
      <w:pPr>
        <w:numPr>
          <w:ilvl w:val="0"/>
          <w:numId w:val="8"/>
        </w:numPr>
        <w:tabs>
          <w:tab w:val="left" w:pos="2268"/>
        </w:tabs>
        <w:rPr>
          <w:rFonts w:ascii="Calibri" w:hAnsi="Calibri" w:cs="Tahoma"/>
          <w:sz w:val="24"/>
          <w:szCs w:val="24"/>
        </w:rPr>
      </w:pPr>
      <w:r w:rsidRPr="0042274B">
        <w:rPr>
          <w:rFonts w:ascii="Calibri" w:hAnsi="Calibri" w:cs="Tahoma"/>
          <w:sz w:val="24"/>
          <w:szCs w:val="24"/>
        </w:rPr>
        <w:t xml:space="preserve">At all times there will be a need to maintain accurate records </w:t>
      </w:r>
    </w:p>
    <w:p w14:paraId="4710CA80" w14:textId="77777777" w:rsidR="007B54A4" w:rsidRPr="0042274B" w:rsidRDefault="007B54A4" w:rsidP="007B54A4">
      <w:pPr>
        <w:numPr>
          <w:ilvl w:val="0"/>
          <w:numId w:val="8"/>
        </w:numPr>
        <w:tabs>
          <w:tab w:val="left" w:pos="2268"/>
        </w:tabs>
        <w:rPr>
          <w:rFonts w:ascii="Calibri" w:hAnsi="Calibri" w:cs="Tahoma"/>
          <w:sz w:val="24"/>
          <w:szCs w:val="24"/>
        </w:rPr>
      </w:pPr>
      <w:r w:rsidRPr="0042274B">
        <w:rPr>
          <w:rFonts w:ascii="Calibri" w:hAnsi="Calibri" w:cs="Tahoma"/>
          <w:sz w:val="24"/>
          <w:szCs w:val="24"/>
        </w:rPr>
        <w:t>A duty to advise senior nurses of potential problems or errors within a range of assigned tasks</w:t>
      </w:r>
    </w:p>
    <w:p w14:paraId="6A355F9F" w14:textId="77777777" w:rsidR="007B54A4" w:rsidRPr="0042274B" w:rsidRDefault="007B54A4" w:rsidP="007B54A4">
      <w:pPr>
        <w:numPr>
          <w:ilvl w:val="0"/>
          <w:numId w:val="8"/>
        </w:numPr>
        <w:tabs>
          <w:tab w:val="left" w:pos="2268"/>
        </w:tabs>
        <w:rPr>
          <w:rFonts w:ascii="Calibri" w:hAnsi="Calibri" w:cs="Tahoma"/>
          <w:sz w:val="24"/>
          <w:szCs w:val="24"/>
        </w:rPr>
      </w:pPr>
      <w:r w:rsidRPr="0042274B">
        <w:rPr>
          <w:rFonts w:ascii="Calibri" w:hAnsi="Calibri" w:cs="Tahoma"/>
          <w:sz w:val="24"/>
          <w:szCs w:val="24"/>
        </w:rPr>
        <w:t>Attend and participate in any Practice meetings when required.</w:t>
      </w:r>
    </w:p>
    <w:p w14:paraId="1CA24FC6" w14:textId="77777777" w:rsidR="007B54A4" w:rsidRPr="0042274B" w:rsidRDefault="007B54A4" w:rsidP="007B54A4">
      <w:pPr>
        <w:numPr>
          <w:ilvl w:val="0"/>
          <w:numId w:val="8"/>
        </w:numPr>
        <w:tabs>
          <w:tab w:val="left" w:pos="2268"/>
        </w:tabs>
        <w:rPr>
          <w:rFonts w:ascii="Calibri" w:hAnsi="Calibri" w:cs="Tahoma"/>
          <w:sz w:val="24"/>
          <w:szCs w:val="24"/>
        </w:rPr>
      </w:pPr>
      <w:r w:rsidRPr="0042274B">
        <w:rPr>
          <w:rFonts w:ascii="Calibri" w:hAnsi="Calibri" w:cs="Tahoma"/>
          <w:sz w:val="24"/>
          <w:szCs w:val="24"/>
        </w:rPr>
        <w:t>On occasion there may be a requirement to undertake home visits</w:t>
      </w:r>
    </w:p>
    <w:p w14:paraId="19DB1FD2" w14:textId="77777777" w:rsidR="007B54A4" w:rsidRPr="0042274B" w:rsidRDefault="007B54A4" w:rsidP="007B54A4">
      <w:pPr>
        <w:numPr>
          <w:ilvl w:val="0"/>
          <w:numId w:val="8"/>
        </w:numPr>
        <w:tabs>
          <w:tab w:val="left" w:pos="2268"/>
        </w:tabs>
        <w:rPr>
          <w:rFonts w:ascii="Calibri" w:hAnsi="Calibri" w:cs="Tahoma"/>
          <w:sz w:val="24"/>
          <w:szCs w:val="24"/>
        </w:rPr>
      </w:pPr>
      <w:r w:rsidRPr="0042274B">
        <w:rPr>
          <w:rFonts w:ascii="Calibri" w:hAnsi="Calibri" w:cs="Tahoma"/>
          <w:sz w:val="24"/>
          <w:szCs w:val="24"/>
        </w:rPr>
        <w:t>Any other delegated duties appropriate to the post</w:t>
      </w:r>
    </w:p>
    <w:p w14:paraId="06607A4F" w14:textId="77777777" w:rsidR="007B54A4" w:rsidRPr="0042274B" w:rsidRDefault="007B54A4" w:rsidP="007B54A4">
      <w:pPr>
        <w:rPr>
          <w:rFonts w:ascii="Calibri" w:hAnsi="Calibri" w:cs="Tahoma"/>
          <w:b/>
          <w:sz w:val="24"/>
          <w:szCs w:val="24"/>
        </w:rPr>
      </w:pPr>
    </w:p>
    <w:p w14:paraId="3E40D2F6" w14:textId="77777777" w:rsidR="007B54A4" w:rsidRPr="0042274B" w:rsidRDefault="007B54A4" w:rsidP="007B54A4">
      <w:pPr>
        <w:tabs>
          <w:tab w:val="left" w:pos="2268"/>
        </w:tabs>
        <w:rPr>
          <w:rFonts w:ascii="Calibri" w:hAnsi="Calibri" w:cs="Tahoma"/>
          <w:bCs/>
          <w:sz w:val="24"/>
          <w:szCs w:val="24"/>
        </w:rPr>
      </w:pPr>
      <w:r w:rsidRPr="0042274B">
        <w:rPr>
          <w:rFonts w:ascii="Calibri" w:hAnsi="Calibri" w:cs="Tahoma"/>
          <w:b/>
          <w:bCs/>
          <w:sz w:val="24"/>
          <w:szCs w:val="24"/>
        </w:rPr>
        <w:t>Confidentiality</w:t>
      </w:r>
    </w:p>
    <w:p w14:paraId="57E9EBED" w14:textId="77777777" w:rsidR="007B54A4" w:rsidRPr="0042274B" w:rsidRDefault="007B54A4" w:rsidP="007B54A4">
      <w:pPr>
        <w:rPr>
          <w:rFonts w:ascii="Calibri" w:hAnsi="Calibri" w:cs="Tahoma"/>
          <w:sz w:val="24"/>
          <w:szCs w:val="24"/>
        </w:rPr>
      </w:pPr>
    </w:p>
    <w:p w14:paraId="440CC4A8" w14:textId="77777777" w:rsidR="007B54A4" w:rsidRPr="0042274B" w:rsidRDefault="007B54A4" w:rsidP="007B54A4">
      <w:pPr>
        <w:numPr>
          <w:ilvl w:val="0"/>
          <w:numId w:val="3"/>
        </w:numPr>
        <w:tabs>
          <w:tab w:val="left" w:pos="2268"/>
        </w:tabs>
        <w:rPr>
          <w:rFonts w:ascii="Calibri" w:hAnsi="Calibri" w:cs="Tahoma"/>
          <w:sz w:val="24"/>
          <w:szCs w:val="24"/>
        </w:rPr>
      </w:pPr>
      <w:r w:rsidRPr="0042274B">
        <w:rPr>
          <w:rFonts w:ascii="Calibri" w:hAnsi="Calibri" w:cs="Tahoma"/>
          <w:sz w:val="24"/>
          <w:szCs w:val="24"/>
        </w:rPr>
        <w:t>In the course of seeking treatment, patients entrust us with, or allow us to gather, sensitive information in relation to their health and other matters.   They do so in confidence and have the right to expect that staff will respect their privacy and act appropriately</w:t>
      </w:r>
    </w:p>
    <w:p w14:paraId="38E1278A" w14:textId="77777777" w:rsidR="007B54A4" w:rsidRPr="0042274B" w:rsidRDefault="007B54A4" w:rsidP="007B54A4">
      <w:pPr>
        <w:numPr>
          <w:ilvl w:val="0"/>
          <w:numId w:val="3"/>
        </w:numPr>
        <w:tabs>
          <w:tab w:val="left" w:pos="2268"/>
        </w:tabs>
        <w:rPr>
          <w:rFonts w:ascii="Calibri" w:hAnsi="Calibri" w:cs="Tahoma"/>
          <w:sz w:val="24"/>
          <w:szCs w:val="24"/>
        </w:rPr>
      </w:pPr>
      <w:r w:rsidRPr="0042274B">
        <w:rPr>
          <w:rFonts w:ascii="Calibri" w:hAnsi="Calibri" w:cs="Tahoma"/>
          <w:sz w:val="24"/>
          <w:szCs w:val="24"/>
        </w:rPr>
        <w:t xml:space="preserve">In the performance of the duties outlined in this job description, the post-holder may have access to confidential information relating to patients and their </w:t>
      </w:r>
      <w:proofErr w:type="spellStart"/>
      <w:r w:rsidRPr="0042274B">
        <w:rPr>
          <w:rFonts w:ascii="Calibri" w:hAnsi="Calibri" w:cs="Tahoma"/>
          <w:sz w:val="24"/>
          <w:szCs w:val="24"/>
        </w:rPr>
        <w:t>carers</w:t>
      </w:r>
      <w:proofErr w:type="spellEnd"/>
      <w:r w:rsidRPr="0042274B">
        <w:rPr>
          <w:rFonts w:ascii="Calibri" w:hAnsi="Calibri" w:cs="Tahoma"/>
          <w:sz w:val="24"/>
          <w:szCs w:val="24"/>
        </w:rPr>
        <w:t>, practice staff and other healthcare workers.  They may also have access to information relating to the practice as a business organisation.  All such information from any source is to be regarded as confidential</w:t>
      </w:r>
    </w:p>
    <w:p w14:paraId="30B6B00D" w14:textId="77777777" w:rsidR="007B54A4" w:rsidRPr="0042274B" w:rsidRDefault="007B54A4" w:rsidP="007B54A4">
      <w:pPr>
        <w:numPr>
          <w:ilvl w:val="0"/>
          <w:numId w:val="3"/>
        </w:numPr>
        <w:tabs>
          <w:tab w:val="left" w:pos="2268"/>
        </w:tabs>
        <w:rPr>
          <w:rFonts w:ascii="Calibri" w:hAnsi="Calibri" w:cs="Tahoma"/>
          <w:sz w:val="24"/>
          <w:szCs w:val="24"/>
        </w:rPr>
      </w:pPr>
      <w:r w:rsidRPr="0042274B">
        <w:rPr>
          <w:rFonts w:ascii="Calibri" w:hAnsi="Calibri" w:cs="Tahoma"/>
          <w:sz w:val="24"/>
          <w:szCs w:val="24"/>
        </w:rPr>
        <w:t>Information relating to patients, carers, colleagues, healthcare workers or the business of the practice may only be divulged to authorised persons, in accordance with practice policies and procedures relating to confidentiality and the protection of personal and sensitive data</w:t>
      </w:r>
    </w:p>
    <w:p w14:paraId="6B8CB12C" w14:textId="77777777" w:rsidR="007B54A4" w:rsidRPr="0042274B" w:rsidRDefault="007B54A4" w:rsidP="007B54A4">
      <w:pPr>
        <w:rPr>
          <w:rFonts w:ascii="Calibri" w:hAnsi="Calibri" w:cs="Tahoma"/>
          <w:sz w:val="24"/>
          <w:szCs w:val="24"/>
        </w:rPr>
      </w:pPr>
    </w:p>
    <w:p w14:paraId="0F75C5A5" w14:textId="77777777" w:rsidR="007B54A4" w:rsidRPr="0042274B" w:rsidRDefault="007B54A4" w:rsidP="007B54A4">
      <w:pPr>
        <w:tabs>
          <w:tab w:val="left" w:pos="2268"/>
        </w:tabs>
        <w:rPr>
          <w:rFonts w:ascii="Calibri" w:hAnsi="Calibri" w:cs="Tahoma"/>
          <w:bCs/>
          <w:sz w:val="24"/>
          <w:szCs w:val="24"/>
        </w:rPr>
      </w:pPr>
      <w:r w:rsidRPr="0042274B">
        <w:rPr>
          <w:rFonts w:ascii="Calibri" w:hAnsi="Calibri" w:cs="Tahoma"/>
          <w:b/>
          <w:bCs/>
          <w:sz w:val="24"/>
          <w:szCs w:val="24"/>
        </w:rPr>
        <w:t>Health &amp; safety</w:t>
      </w:r>
    </w:p>
    <w:p w14:paraId="342C0AB5" w14:textId="77777777" w:rsidR="007B54A4" w:rsidRPr="0042274B" w:rsidRDefault="007B54A4" w:rsidP="007B54A4">
      <w:pPr>
        <w:tabs>
          <w:tab w:val="left" w:pos="2268"/>
        </w:tabs>
        <w:rPr>
          <w:rFonts w:ascii="Calibri" w:hAnsi="Calibri" w:cs="Tahoma"/>
          <w:sz w:val="24"/>
          <w:szCs w:val="24"/>
        </w:rPr>
      </w:pPr>
    </w:p>
    <w:p w14:paraId="18A38B56" w14:textId="77777777" w:rsidR="007B54A4" w:rsidRPr="0042274B" w:rsidRDefault="007B54A4" w:rsidP="007B54A4">
      <w:pPr>
        <w:tabs>
          <w:tab w:val="left" w:pos="2268"/>
        </w:tabs>
        <w:rPr>
          <w:rFonts w:ascii="Calibri" w:hAnsi="Calibri" w:cs="Tahoma"/>
          <w:sz w:val="24"/>
          <w:szCs w:val="24"/>
        </w:rPr>
      </w:pPr>
      <w:r w:rsidRPr="0042274B">
        <w:rPr>
          <w:rFonts w:ascii="Calibri" w:hAnsi="Calibri" w:cs="Tahoma"/>
          <w:sz w:val="24"/>
          <w:szCs w:val="24"/>
        </w:rPr>
        <w:t>The post-holder will implement and lead on a full range of promotion and management their own and others’ health and safety and infection control as defined in the practice Health &amp; Safety policy, the practice Health &amp; Safety manual, and the practice Infection Control policy and published procedures. This will include (but will not be limited to):</w:t>
      </w:r>
    </w:p>
    <w:p w14:paraId="552523F4" w14:textId="77777777" w:rsidR="007B54A4" w:rsidRPr="0042274B" w:rsidRDefault="007B54A4" w:rsidP="007B54A4">
      <w:pPr>
        <w:ind w:left="360"/>
        <w:rPr>
          <w:rFonts w:ascii="Calibri" w:hAnsi="Calibri" w:cs="Tahoma"/>
          <w:sz w:val="24"/>
          <w:szCs w:val="24"/>
        </w:rPr>
      </w:pPr>
    </w:p>
    <w:p w14:paraId="0CE12CF2" w14:textId="77777777" w:rsidR="007B54A4" w:rsidRPr="0042274B" w:rsidRDefault="007B54A4" w:rsidP="007B54A4">
      <w:pPr>
        <w:numPr>
          <w:ilvl w:val="0"/>
          <w:numId w:val="3"/>
        </w:numPr>
        <w:tabs>
          <w:tab w:val="left" w:pos="2268"/>
        </w:tabs>
        <w:rPr>
          <w:rFonts w:ascii="Calibri" w:hAnsi="Calibri" w:cs="Tahoma"/>
          <w:sz w:val="24"/>
          <w:szCs w:val="24"/>
        </w:rPr>
      </w:pPr>
      <w:r w:rsidRPr="0042274B">
        <w:rPr>
          <w:rFonts w:ascii="Calibri" w:hAnsi="Calibri" w:cs="Tahoma"/>
          <w:sz w:val="24"/>
          <w:szCs w:val="24"/>
        </w:rPr>
        <w:lastRenderedPageBreak/>
        <w:t>Using personal security systems within the workplace according to practice guidelines</w:t>
      </w:r>
    </w:p>
    <w:p w14:paraId="35860992" w14:textId="77777777" w:rsidR="007B54A4" w:rsidRPr="0042274B" w:rsidRDefault="007B54A4" w:rsidP="007B54A4">
      <w:pPr>
        <w:numPr>
          <w:ilvl w:val="0"/>
          <w:numId w:val="3"/>
        </w:numPr>
        <w:tabs>
          <w:tab w:val="left" w:pos="2268"/>
        </w:tabs>
        <w:rPr>
          <w:rFonts w:ascii="Calibri" w:hAnsi="Calibri" w:cs="Tahoma"/>
          <w:sz w:val="24"/>
          <w:szCs w:val="24"/>
        </w:rPr>
      </w:pPr>
      <w:r w:rsidRPr="0042274B">
        <w:rPr>
          <w:rFonts w:ascii="Calibri" w:hAnsi="Calibri" w:cs="Tahoma"/>
          <w:sz w:val="24"/>
          <w:szCs w:val="24"/>
        </w:rPr>
        <w:t>Awareness of national standards of infection control and cleanliness and regulatory / contractual / professional requirements, and good practice guidelines</w:t>
      </w:r>
    </w:p>
    <w:p w14:paraId="7229EEB7" w14:textId="77777777" w:rsidR="007B54A4" w:rsidRPr="0042274B" w:rsidRDefault="007B54A4" w:rsidP="007B54A4">
      <w:pPr>
        <w:numPr>
          <w:ilvl w:val="0"/>
          <w:numId w:val="3"/>
        </w:numPr>
        <w:tabs>
          <w:tab w:val="left" w:pos="2268"/>
        </w:tabs>
        <w:rPr>
          <w:rFonts w:ascii="Calibri" w:hAnsi="Calibri" w:cs="Tahoma"/>
          <w:sz w:val="24"/>
          <w:szCs w:val="24"/>
        </w:rPr>
      </w:pPr>
      <w:r w:rsidRPr="0042274B">
        <w:rPr>
          <w:rFonts w:ascii="Calibri" w:hAnsi="Calibri" w:cs="Tahoma"/>
          <w:sz w:val="24"/>
          <w:szCs w:val="24"/>
        </w:rPr>
        <w:t xml:space="preserve">Responsible for the correct and safe management of the </w:t>
      </w:r>
      <w:proofErr w:type="gramStart"/>
      <w:r w:rsidRPr="0042274B">
        <w:rPr>
          <w:rFonts w:ascii="Calibri" w:hAnsi="Calibri" w:cs="Tahoma"/>
          <w:sz w:val="24"/>
          <w:szCs w:val="24"/>
        </w:rPr>
        <w:t>specimens</w:t>
      </w:r>
      <w:proofErr w:type="gramEnd"/>
      <w:r w:rsidRPr="0042274B">
        <w:rPr>
          <w:rFonts w:ascii="Calibri" w:hAnsi="Calibri" w:cs="Tahoma"/>
          <w:sz w:val="24"/>
          <w:szCs w:val="24"/>
        </w:rPr>
        <w:t xml:space="preserve"> process</w:t>
      </w:r>
      <w:r>
        <w:rPr>
          <w:rFonts w:ascii="Calibri" w:hAnsi="Calibri" w:cs="Tahoma"/>
          <w:sz w:val="24"/>
          <w:szCs w:val="24"/>
        </w:rPr>
        <w:t>,</w:t>
      </w:r>
      <w:r w:rsidRPr="0042274B">
        <w:rPr>
          <w:rFonts w:ascii="Calibri" w:hAnsi="Calibri" w:cs="Tahoma"/>
          <w:sz w:val="24"/>
          <w:szCs w:val="24"/>
        </w:rPr>
        <w:t xml:space="preserve"> including collection, labelling, handling, use of correct and clean containers, storage and transport arrangements</w:t>
      </w:r>
    </w:p>
    <w:p w14:paraId="4DB7EA06" w14:textId="77777777" w:rsidR="007B54A4" w:rsidRPr="0042274B" w:rsidRDefault="007B54A4" w:rsidP="007B54A4">
      <w:pPr>
        <w:numPr>
          <w:ilvl w:val="0"/>
          <w:numId w:val="3"/>
        </w:numPr>
        <w:tabs>
          <w:tab w:val="left" w:pos="2268"/>
        </w:tabs>
        <w:rPr>
          <w:rFonts w:ascii="Calibri" w:hAnsi="Calibri" w:cs="Tahoma"/>
          <w:sz w:val="24"/>
          <w:szCs w:val="24"/>
        </w:rPr>
      </w:pPr>
      <w:r w:rsidRPr="0042274B">
        <w:rPr>
          <w:rFonts w:ascii="Calibri" w:hAnsi="Calibri" w:cs="Tahoma"/>
          <w:sz w:val="24"/>
          <w:szCs w:val="24"/>
        </w:rPr>
        <w:t>Management and maintenance of Personal Protective Equipment (PPE) for the practice including provision, ordering, availability and ongoing correct usage by staff</w:t>
      </w:r>
    </w:p>
    <w:p w14:paraId="2399D8A6" w14:textId="77777777" w:rsidR="007B54A4" w:rsidRPr="0042274B" w:rsidRDefault="007B54A4" w:rsidP="007B54A4">
      <w:pPr>
        <w:numPr>
          <w:ilvl w:val="0"/>
          <w:numId w:val="3"/>
        </w:numPr>
        <w:tabs>
          <w:tab w:val="left" w:pos="2268"/>
        </w:tabs>
        <w:rPr>
          <w:rFonts w:ascii="Calibri" w:hAnsi="Calibri" w:cs="Tahoma"/>
          <w:sz w:val="24"/>
          <w:szCs w:val="24"/>
        </w:rPr>
      </w:pPr>
      <w:r w:rsidRPr="0042274B">
        <w:rPr>
          <w:rFonts w:ascii="Calibri" w:hAnsi="Calibri" w:cs="Tahoma"/>
          <w:sz w:val="24"/>
          <w:szCs w:val="24"/>
        </w:rPr>
        <w:t>Responsible for hand hygiene across the practice</w:t>
      </w:r>
    </w:p>
    <w:p w14:paraId="6019246E" w14:textId="77777777" w:rsidR="007B54A4" w:rsidRPr="0042274B" w:rsidRDefault="007B54A4" w:rsidP="007B54A4">
      <w:pPr>
        <w:numPr>
          <w:ilvl w:val="0"/>
          <w:numId w:val="3"/>
        </w:numPr>
        <w:tabs>
          <w:tab w:val="left" w:pos="2268"/>
        </w:tabs>
        <w:rPr>
          <w:rFonts w:ascii="Calibri" w:hAnsi="Calibri" w:cs="Tahoma"/>
          <w:sz w:val="24"/>
          <w:szCs w:val="24"/>
        </w:rPr>
      </w:pPr>
      <w:r w:rsidRPr="0042274B">
        <w:rPr>
          <w:rFonts w:ascii="Calibri" w:hAnsi="Calibri" w:cs="Tahoma"/>
          <w:sz w:val="24"/>
          <w:szCs w:val="24"/>
        </w:rPr>
        <w:t>Ownership of infection control and clinically based patient care protocols, and implementation of those protocols across the practice</w:t>
      </w:r>
    </w:p>
    <w:p w14:paraId="3F977EC8" w14:textId="77777777" w:rsidR="007B54A4" w:rsidRPr="0042274B" w:rsidRDefault="007B54A4" w:rsidP="007B54A4">
      <w:pPr>
        <w:numPr>
          <w:ilvl w:val="0"/>
          <w:numId w:val="3"/>
        </w:numPr>
        <w:tabs>
          <w:tab w:val="left" w:pos="2268"/>
        </w:tabs>
        <w:rPr>
          <w:rFonts w:ascii="Calibri" w:hAnsi="Calibri" w:cs="Tahoma"/>
          <w:sz w:val="24"/>
          <w:szCs w:val="24"/>
        </w:rPr>
      </w:pPr>
      <w:r w:rsidRPr="0042274B">
        <w:rPr>
          <w:rFonts w:ascii="Calibri" w:hAnsi="Calibri" w:cs="Tahoma"/>
          <w:sz w:val="24"/>
          <w:szCs w:val="24"/>
        </w:rPr>
        <w:t xml:space="preserve">Active observation of current working practices across the practice in relation to infection control, cleanliness and related activities, ensuring that procedures are </w:t>
      </w:r>
      <w:proofErr w:type="gramStart"/>
      <w:r w:rsidRPr="0042274B">
        <w:rPr>
          <w:rFonts w:ascii="Calibri" w:hAnsi="Calibri" w:cs="Tahoma"/>
          <w:sz w:val="24"/>
          <w:szCs w:val="24"/>
        </w:rPr>
        <w:t>followed</w:t>
      </w:r>
      <w:proofErr w:type="gramEnd"/>
      <w:r w:rsidRPr="0042274B">
        <w:rPr>
          <w:rFonts w:ascii="Calibri" w:hAnsi="Calibri" w:cs="Tahoma"/>
          <w:sz w:val="24"/>
          <w:szCs w:val="24"/>
        </w:rPr>
        <w:t xml:space="preserve"> and weaknesses / training needs are identified, escalating issues as appropriate  </w:t>
      </w:r>
    </w:p>
    <w:p w14:paraId="31E78AEF" w14:textId="77777777" w:rsidR="007B54A4" w:rsidRPr="0042274B" w:rsidRDefault="007B54A4" w:rsidP="007B54A4">
      <w:pPr>
        <w:numPr>
          <w:ilvl w:val="0"/>
          <w:numId w:val="3"/>
        </w:numPr>
        <w:tabs>
          <w:tab w:val="left" w:pos="2268"/>
        </w:tabs>
        <w:rPr>
          <w:rFonts w:ascii="Calibri" w:hAnsi="Calibri" w:cs="Tahoma"/>
          <w:sz w:val="24"/>
          <w:szCs w:val="24"/>
        </w:rPr>
      </w:pPr>
      <w:r w:rsidRPr="0042274B">
        <w:rPr>
          <w:rFonts w:ascii="Calibri" w:hAnsi="Calibri" w:cs="Tahoma"/>
          <w:sz w:val="24"/>
          <w:szCs w:val="24"/>
        </w:rPr>
        <w:t>Identifying the risks involved in work activities and undertaking such activities in a way that manages those risks across clinical and patient process</w:t>
      </w:r>
    </w:p>
    <w:p w14:paraId="1AC9C938" w14:textId="77777777" w:rsidR="007B54A4" w:rsidRPr="0042274B" w:rsidRDefault="007B54A4" w:rsidP="007B54A4">
      <w:pPr>
        <w:numPr>
          <w:ilvl w:val="0"/>
          <w:numId w:val="3"/>
        </w:numPr>
        <w:tabs>
          <w:tab w:val="left" w:pos="2268"/>
        </w:tabs>
        <w:rPr>
          <w:rFonts w:ascii="Calibri" w:hAnsi="Calibri" w:cs="Tahoma"/>
          <w:sz w:val="24"/>
          <w:szCs w:val="24"/>
        </w:rPr>
      </w:pPr>
      <w:r w:rsidRPr="0042274B">
        <w:rPr>
          <w:rFonts w:ascii="Calibri" w:hAnsi="Calibri" w:cs="Tahoma"/>
          <w:sz w:val="24"/>
          <w:szCs w:val="24"/>
        </w:rPr>
        <w:t>Making effective use of training to update knowledge and skills, and initiate and manage the training of others across the full range of infection control and patient processes</w:t>
      </w:r>
    </w:p>
    <w:p w14:paraId="4A392D61" w14:textId="77777777" w:rsidR="007B54A4" w:rsidRPr="0042274B" w:rsidRDefault="007B54A4" w:rsidP="007B54A4">
      <w:pPr>
        <w:numPr>
          <w:ilvl w:val="0"/>
          <w:numId w:val="3"/>
        </w:numPr>
        <w:tabs>
          <w:tab w:val="left" w:pos="2268"/>
        </w:tabs>
        <w:rPr>
          <w:rFonts w:ascii="Calibri" w:hAnsi="Calibri" w:cs="Tahoma"/>
          <w:sz w:val="24"/>
          <w:szCs w:val="24"/>
        </w:rPr>
      </w:pPr>
      <w:r w:rsidRPr="0042274B">
        <w:rPr>
          <w:rFonts w:ascii="Calibri" w:hAnsi="Calibri" w:cs="Tahoma"/>
          <w:sz w:val="24"/>
          <w:szCs w:val="24"/>
        </w:rPr>
        <w:t>Monitoring practice facilities and equipment in relation to infection control, ensuring that provision of hand cleansing facilities, wipes etc are sufficient to ensure a good clinical working environment. Lack of facilities to be escalated as appropriate.</w:t>
      </w:r>
    </w:p>
    <w:p w14:paraId="0E8EB962" w14:textId="77777777" w:rsidR="007B54A4" w:rsidRPr="0042274B" w:rsidRDefault="007B54A4" w:rsidP="007B54A4">
      <w:pPr>
        <w:numPr>
          <w:ilvl w:val="0"/>
          <w:numId w:val="3"/>
        </w:numPr>
        <w:tabs>
          <w:tab w:val="left" w:pos="2268"/>
        </w:tabs>
        <w:rPr>
          <w:rFonts w:ascii="Calibri" w:hAnsi="Calibri" w:cs="Tahoma"/>
          <w:sz w:val="24"/>
          <w:szCs w:val="24"/>
        </w:rPr>
      </w:pPr>
      <w:r w:rsidRPr="0042274B">
        <w:rPr>
          <w:rFonts w:ascii="Calibri" w:hAnsi="Calibri" w:cs="Tahoma"/>
          <w:sz w:val="24"/>
          <w:szCs w:val="24"/>
        </w:rPr>
        <w:t xml:space="preserve">Safe management of sharps procedures including training, use, storage and disposal </w:t>
      </w:r>
    </w:p>
    <w:p w14:paraId="146AA199" w14:textId="77777777" w:rsidR="007B54A4" w:rsidRPr="0042274B" w:rsidRDefault="007B54A4" w:rsidP="007B54A4">
      <w:pPr>
        <w:numPr>
          <w:ilvl w:val="0"/>
          <w:numId w:val="3"/>
        </w:numPr>
        <w:tabs>
          <w:tab w:val="left" w:pos="2268"/>
        </w:tabs>
        <w:rPr>
          <w:rFonts w:ascii="Calibri" w:hAnsi="Calibri" w:cs="Tahoma"/>
          <w:sz w:val="24"/>
          <w:szCs w:val="24"/>
        </w:rPr>
      </w:pPr>
      <w:r w:rsidRPr="0042274B">
        <w:rPr>
          <w:rFonts w:ascii="Calibri" w:hAnsi="Calibri" w:cs="Tahoma"/>
          <w:sz w:val="24"/>
          <w:szCs w:val="24"/>
        </w:rPr>
        <w:t>Using appropriate infection control procedures, maintaining work areas in a tidy, clean and sterile, and safe way, free from hazards. Initiation of remedial / corrective action where needed or escalation to responsible management</w:t>
      </w:r>
    </w:p>
    <w:p w14:paraId="59C61883" w14:textId="77777777" w:rsidR="007B54A4" w:rsidRPr="0042274B" w:rsidRDefault="007B54A4" w:rsidP="007B54A4">
      <w:pPr>
        <w:numPr>
          <w:ilvl w:val="0"/>
          <w:numId w:val="3"/>
        </w:numPr>
        <w:tabs>
          <w:tab w:val="left" w:pos="2268"/>
        </w:tabs>
        <w:rPr>
          <w:rFonts w:ascii="Calibri" w:hAnsi="Calibri" w:cs="Tahoma"/>
          <w:sz w:val="24"/>
          <w:szCs w:val="24"/>
        </w:rPr>
      </w:pPr>
      <w:r w:rsidRPr="0042274B">
        <w:rPr>
          <w:rFonts w:ascii="Calibri" w:hAnsi="Calibri" w:cs="Tahoma"/>
          <w:sz w:val="24"/>
          <w:szCs w:val="24"/>
        </w:rPr>
        <w:t>Actively identifying, reporting, and correction of health and safety hazards and infection hazards immediately when recognised</w:t>
      </w:r>
    </w:p>
    <w:p w14:paraId="1FA740B2" w14:textId="77777777" w:rsidR="007B54A4" w:rsidRPr="0042274B" w:rsidRDefault="007B54A4" w:rsidP="007B54A4">
      <w:pPr>
        <w:numPr>
          <w:ilvl w:val="0"/>
          <w:numId w:val="3"/>
        </w:numPr>
        <w:tabs>
          <w:tab w:val="left" w:pos="2268"/>
        </w:tabs>
        <w:rPr>
          <w:rFonts w:ascii="Calibri" w:hAnsi="Calibri" w:cs="Tahoma"/>
          <w:sz w:val="24"/>
          <w:szCs w:val="24"/>
        </w:rPr>
      </w:pPr>
      <w:r w:rsidRPr="0042274B">
        <w:rPr>
          <w:rFonts w:ascii="Calibri" w:hAnsi="Calibri" w:cs="Tahoma"/>
          <w:sz w:val="24"/>
          <w:szCs w:val="24"/>
        </w:rPr>
        <w:t xml:space="preserve">Keeping own work areas and general / patient areas generally clean, sterile, identifying issues and hazards / risks in relation to other work areas within the business, and assuming responsibility in the maintenance of general standards of cleanliness across the business in consultation (where appropriate) with other sector managers </w:t>
      </w:r>
    </w:p>
    <w:p w14:paraId="6E699DBD" w14:textId="77777777" w:rsidR="007B54A4" w:rsidRPr="0042274B" w:rsidRDefault="007B54A4" w:rsidP="007B54A4">
      <w:pPr>
        <w:numPr>
          <w:ilvl w:val="0"/>
          <w:numId w:val="3"/>
        </w:numPr>
        <w:tabs>
          <w:tab w:val="left" w:pos="2268"/>
        </w:tabs>
        <w:rPr>
          <w:rFonts w:ascii="Calibri" w:hAnsi="Calibri" w:cs="Tahoma"/>
          <w:sz w:val="24"/>
          <w:szCs w:val="24"/>
        </w:rPr>
      </w:pPr>
      <w:r w:rsidRPr="0042274B">
        <w:rPr>
          <w:rFonts w:ascii="Calibri" w:hAnsi="Calibri" w:cs="Tahoma"/>
          <w:sz w:val="24"/>
          <w:szCs w:val="24"/>
        </w:rPr>
        <w:t>Undertaking periodic infection control training (minimum twice annually)</w:t>
      </w:r>
    </w:p>
    <w:p w14:paraId="64D55AE3" w14:textId="77777777" w:rsidR="007B54A4" w:rsidRPr="0042274B" w:rsidRDefault="007B54A4" w:rsidP="007B54A4">
      <w:pPr>
        <w:numPr>
          <w:ilvl w:val="0"/>
          <w:numId w:val="3"/>
        </w:numPr>
        <w:tabs>
          <w:tab w:val="left" w:pos="2268"/>
        </w:tabs>
        <w:rPr>
          <w:rFonts w:ascii="Calibri" w:hAnsi="Calibri" w:cs="Tahoma"/>
          <w:sz w:val="24"/>
          <w:szCs w:val="24"/>
        </w:rPr>
      </w:pPr>
      <w:r w:rsidRPr="0042274B">
        <w:rPr>
          <w:rFonts w:ascii="Calibri" w:hAnsi="Calibri" w:cs="Tahoma"/>
          <w:sz w:val="24"/>
          <w:szCs w:val="24"/>
        </w:rPr>
        <w:t xml:space="preserve">Routine management of own team / team areas, and maintenance of </w:t>
      </w:r>
      <w:proofErr w:type="gramStart"/>
      <w:r w:rsidRPr="0042274B">
        <w:rPr>
          <w:rFonts w:ascii="Calibri" w:hAnsi="Calibri" w:cs="Tahoma"/>
          <w:sz w:val="24"/>
          <w:szCs w:val="24"/>
        </w:rPr>
        <w:t>work space</w:t>
      </w:r>
      <w:proofErr w:type="gramEnd"/>
      <w:r w:rsidRPr="0042274B">
        <w:rPr>
          <w:rFonts w:ascii="Calibri" w:hAnsi="Calibri" w:cs="Tahoma"/>
          <w:sz w:val="24"/>
          <w:szCs w:val="24"/>
        </w:rPr>
        <w:t xml:space="preserve"> standards</w:t>
      </w:r>
    </w:p>
    <w:p w14:paraId="680CA0C9" w14:textId="77777777" w:rsidR="007B54A4" w:rsidRPr="0042274B" w:rsidRDefault="007B54A4" w:rsidP="007B54A4">
      <w:pPr>
        <w:numPr>
          <w:ilvl w:val="0"/>
          <w:numId w:val="3"/>
        </w:numPr>
        <w:tabs>
          <w:tab w:val="left" w:pos="2268"/>
        </w:tabs>
        <w:rPr>
          <w:rFonts w:ascii="Calibri" w:hAnsi="Calibri" w:cs="Tahoma"/>
          <w:sz w:val="24"/>
          <w:szCs w:val="24"/>
        </w:rPr>
      </w:pPr>
      <w:r w:rsidRPr="0042274B">
        <w:rPr>
          <w:rFonts w:ascii="Calibri" w:hAnsi="Calibri" w:cs="Tahoma"/>
          <w:sz w:val="24"/>
          <w:szCs w:val="24"/>
        </w:rPr>
        <w:lastRenderedPageBreak/>
        <w:t>Waste management including collection, handling, segregation, container management, storage and collection</w:t>
      </w:r>
    </w:p>
    <w:p w14:paraId="4781358E" w14:textId="77777777" w:rsidR="007B54A4" w:rsidRPr="0042274B" w:rsidRDefault="007B54A4" w:rsidP="007B54A4">
      <w:pPr>
        <w:numPr>
          <w:ilvl w:val="0"/>
          <w:numId w:val="3"/>
        </w:numPr>
        <w:tabs>
          <w:tab w:val="left" w:pos="2268"/>
        </w:tabs>
        <w:rPr>
          <w:rFonts w:ascii="Calibri" w:hAnsi="Calibri" w:cs="Tahoma"/>
          <w:sz w:val="24"/>
          <w:szCs w:val="24"/>
        </w:rPr>
      </w:pPr>
      <w:r w:rsidRPr="0042274B">
        <w:rPr>
          <w:rFonts w:ascii="Calibri" w:hAnsi="Calibri" w:cs="Tahoma"/>
          <w:sz w:val="24"/>
          <w:szCs w:val="24"/>
        </w:rPr>
        <w:t>Spillage control procedures, management and training</w:t>
      </w:r>
    </w:p>
    <w:p w14:paraId="42F07010" w14:textId="77777777" w:rsidR="007B54A4" w:rsidRPr="0042274B" w:rsidRDefault="007B54A4" w:rsidP="007B54A4">
      <w:pPr>
        <w:numPr>
          <w:ilvl w:val="0"/>
          <w:numId w:val="3"/>
        </w:numPr>
        <w:tabs>
          <w:tab w:val="left" w:pos="2268"/>
        </w:tabs>
        <w:rPr>
          <w:rFonts w:ascii="Calibri" w:hAnsi="Calibri" w:cs="Tahoma"/>
          <w:sz w:val="24"/>
          <w:szCs w:val="24"/>
        </w:rPr>
      </w:pPr>
      <w:r w:rsidRPr="0042274B">
        <w:rPr>
          <w:rFonts w:ascii="Calibri" w:hAnsi="Calibri" w:cs="Tahoma"/>
          <w:sz w:val="24"/>
          <w:szCs w:val="24"/>
        </w:rPr>
        <w:t>Decontamination control procedures, management and training, and equipment maintenance</w:t>
      </w:r>
    </w:p>
    <w:p w14:paraId="1D07E9BC" w14:textId="77777777" w:rsidR="007B54A4" w:rsidRDefault="007B54A4" w:rsidP="007B54A4">
      <w:pPr>
        <w:numPr>
          <w:ilvl w:val="0"/>
          <w:numId w:val="3"/>
        </w:numPr>
        <w:tabs>
          <w:tab w:val="left" w:pos="2268"/>
        </w:tabs>
        <w:rPr>
          <w:rFonts w:ascii="Calibri" w:hAnsi="Calibri" w:cs="Tahoma"/>
          <w:sz w:val="24"/>
          <w:szCs w:val="24"/>
        </w:rPr>
      </w:pPr>
      <w:r w:rsidRPr="0042274B">
        <w:rPr>
          <w:rFonts w:ascii="Calibri" w:hAnsi="Calibri" w:cs="Tahoma"/>
          <w:sz w:val="24"/>
          <w:szCs w:val="24"/>
        </w:rPr>
        <w:t>Maintenance of sterile environments</w:t>
      </w:r>
    </w:p>
    <w:p w14:paraId="539E958E" w14:textId="77777777" w:rsidR="007B54A4" w:rsidRDefault="007B54A4" w:rsidP="007B54A4">
      <w:pPr>
        <w:numPr>
          <w:ilvl w:val="0"/>
          <w:numId w:val="3"/>
        </w:numPr>
        <w:tabs>
          <w:tab w:val="left" w:pos="2268"/>
        </w:tabs>
        <w:rPr>
          <w:rFonts w:ascii="Calibri" w:hAnsi="Calibri" w:cs="Tahoma"/>
          <w:sz w:val="24"/>
          <w:szCs w:val="24"/>
        </w:rPr>
      </w:pPr>
      <w:r>
        <w:rPr>
          <w:rFonts w:ascii="Calibri" w:hAnsi="Calibri" w:cs="Tahoma"/>
          <w:color w:val="333333"/>
          <w:sz w:val="24"/>
          <w:szCs w:val="24"/>
        </w:rPr>
        <w:t>Demonstrate due regard for safeguarding and promoting the welfare of children.</w:t>
      </w:r>
    </w:p>
    <w:p w14:paraId="05DC54A3" w14:textId="77777777" w:rsidR="007B54A4" w:rsidRPr="0042274B" w:rsidRDefault="007B54A4" w:rsidP="007B54A4">
      <w:pPr>
        <w:rPr>
          <w:rFonts w:ascii="Calibri" w:hAnsi="Calibri" w:cs="Tahoma"/>
          <w:sz w:val="24"/>
          <w:szCs w:val="24"/>
        </w:rPr>
      </w:pPr>
    </w:p>
    <w:p w14:paraId="70A7A1D7" w14:textId="77777777" w:rsidR="007B54A4" w:rsidRPr="0042274B" w:rsidRDefault="007B54A4" w:rsidP="007B54A4">
      <w:pPr>
        <w:tabs>
          <w:tab w:val="left" w:pos="2268"/>
        </w:tabs>
        <w:rPr>
          <w:rFonts w:ascii="Calibri" w:hAnsi="Calibri" w:cs="Tahoma"/>
          <w:bCs/>
          <w:sz w:val="24"/>
          <w:szCs w:val="24"/>
        </w:rPr>
      </w:pPr>
      <w:r w:rsidRPr="0042274B">
        <w:rPr>
          <w:rFonts w:ascii="Calibri" w:hAnsi="Calibri" w:cs="Tahoma"/>
          <w:b/>
          <w:bCs/>
          <w:sz w:val="24"/>
          <w:szCs w:val="24"/>
        </w:rPr>
        <w:t>Equality and diversity</w:t>
      </w:r>
    </w:p>
    <w:p w14:paraId="69F8B0E3" w14:textId="77777777" w:rsidR="007B54A4" w:rsidRPr="0042274B" w:rsidRDefault="007B54A4" w:rsidP="007B54A4">
      <w:pPr>
        <w:rPr>
          <w:rFonts w:ascii="Calibri" w:hAnsi="Calibri" w:cs="Tahoma"/>
          <w:sz w:val="24"/>
          <w:szCs w:val="24"/>
        </w:rPr>
      </w:pPr>
    </w:p>
    <w:p w14:paraId="04A6D101" w14:textId="77777777" w:rsidR="007B54A4" w:rsidRPr="0042274B" w:rsidRDefault="007B54A4" w:rsidP="007B54A4">
      <w:pPr>
        <w:rPr>
          <w:rFonts w:ascii="Calibri" w:hAnsi="Calibri" w:cs="Tahoma"/>
          <w:sz w:val="24"/>
          <w:szCs w:val="24"/>
        </w:rPr>
      </w:pPr>
      <w:r w:rsidRPr="0042274B">
        <w:rPr>
          <w:rFonts w:ascii="Calibri" w:hAnsi="Calibri" w:cs="Tahoma"/>
          <w:sz w:val="24"/>
          <w:szCs w:val="24"/>
        </w:rPr>
        <w:t>The post-holder will support the equality, diversity and rights of patients, carers and colleagues</w:t>
      </w:r>
      <w:r>
        <w:rPr>
          <w:rFonts w:ascii="Calibri" w:hAnsi="Calibri" w:cs="Tahoma"/>
          <w:sz w:val="24"/>
          <w:szCs w:val="24"/>
        </w:rPr>
        <w:t xml:space="preserve"> by</w:t>
      </w:r>
      <w:r w:rsidRPr="0042274B">
        <w:rPr>
          <w:rFonts w:ascii="Calibri" w:hAnsi="Calibri" w:cs="Tahoma"/>
          <w:sz w:val="24"/>
          <w:szCs w:val="24"/>
        </w:rPr>
        <w:t>:</w:t>
      </w:r>
    </w:p>
    <w:p w14:paraId="0EACD35B" w14:textId="77777777" w:rsidR="007B54A4" w:rsidRPr="0042274B" w:rsidRDefault="007B54A4" w:rsidP="007B54A4">
      <w:pPr>
        <w:numPr>
          <w:ilvl w:val="0"/>
          <w:numId w:val="4"/>
        </w:numPr>
        <w:rPr>
          <w:rFonts w:ascii="Calibri" w:hAnsi="Calibri" w:cs="Tahoma"/>
          <w:sz w:val="24"/>
          <w:szCs w:val="24"/>
        </w:rPr>
      </w:pPr>
      <w:r w:rsidRPr="0042274B">
        <w:rPr>
          <w:rFonts w:ascii="Calibri" w:hAnsi="Calibri" w:cs="Tahoma"/>
          <w:sz w:val="24"/>
          <w:szCs w:val="24"/>
        </w:rPr>
        <w:t>Acting in a way that recognizes the importance of people’s rights, interpreting them in a way that is consistent with practice procedures and policies, and current legislation</w:t>
      </w:r>
    </w:p>
    <w:p w14:paraId="1735022F" w14:textId="77777777" w:rsidR="007B54A4" w:rsidRPr="0042274B" w:rsidRDefault="007B54A4" w:rsidP="007B54A4">
      <w:pPr>
        <w:numPr>
          <w:ilvl w:val="0"/>
          <w:numId w:val="4"/>
        </w:numPr>
        <w:rPr>
          <w:rFonts w:ascii="Calibri" w:hAnsi="Calibri" w:cs="Tahoma"/>
          <w:sz w:val="24"/>
          <w:szCs w:val="24"/>
        </w:rPr>
      </w:pPr>
      <w:r w:rsidRPr="0042274B">
        <w:rPr>
          <w:rFonts w:ascii="Calibri" w:hAnsi="Calibri" w:cs="Tahoma"/>
          <w:sz w:val="24"/>
          <w:szCs w:val="24"/>
        </w:rPr>
        <w:t>Respecting the privacy, dignity, needs and beliefs of patients, carers and colleagues</w:t>
      </w:r>
    </w:p>
    <w:p w14:paraId="67A17A6C" w14:textId="77777777" w:rsidR="007B54A4" w:rsidRPr="0042274B" w:rsidRDefault="007B54A4" w:rsidP="007B54A4">
      <w:pPr>
        <w:numPr>
          <w:ilvl w:val="0"/>
          <w:numId w:val="4"/>
        </w:numPr>
        <w:rPr>
          <w:rFonts w:ascii="Calibri" w:hAnsi="Calibri" w:cs="Tahoma"/>
          <w:sz w:val="24"/>
          <w:szCs w:val="24"/>
        </w:rPr>
      </w:pPr>
      <w:r w:rsidRPr="0042274B">
        <w:rPr>
          <w:rFonts w:ascii="Calibri" w:hAnsi="Calibri" w:cs="Tahoma"/>
          <w:sz w:val="24"/>
          <w:szCs w:val="24"/>
        </w:rPr>
        <w:t>Behaving in a manner which is welcoming to and of the individual, is non-judgmental and respects their circumstances, feelings priorities and rights.</w:t>
      </w:r>
    </w:p>
    <w:p w14:paraId="38E267A9" w14:textId="77777777" w:rsidR="007B54A4" w:rsidRPr="0042274B" w:rsidRDefault="007B54A4" w:rsidP="007B54A4">
      <w:pPr>
        <w:rPr>
          <w:rFonts w:ascii="Calibri" w:hAnsi="Calibri" w:cs="Tahoma"/>
          <w:sz w:val="24"/>
          <w:szCs w:val="24"/>
        </w:rPr>
      </w:pPr>
    </w:p>
    <w:p w14:paraId="60AFA3D9" w14:textId="77777777" w:rsidR="007B54A4" w:rsidRPr="0042274B" w:rsidRDefault="007B54A4" w:rsidP="007B54A4">
      <w:pPr>
        <w:tabs>
          <w:tab w:val="left" w:pos="2268"/>
        </w:tabs>
        <w:rPr>
          <w:rFonts w:ascii="Calibri" w:hAnsi="Calibri" w:cs="Tahoma"/>
          <w:bCs/>
          <w:sz w:val="24"/>
          <w:szCs w:val="24"/>
        </w:rPr>
      </w:pPr>
      <w:r w:rsidRPr="0042274B">
        <w:rPr>
          <w:rFonts w:ascii="Calibri" w:hAnsi="Calibri" w:cs="Tahoma"/>
          <w:b/>
          <w:bCs/>
          <w:sz w:val="24"/>
          <w:szCs w:val="24"/>
        </w:rPr>
        <w:t>Personal/Professional development:</w:t>
      </w:r>
    </w:p>
    <w:p w14:paraId="4D2D936C" w14:textId="77777777" w:rsidR="007B54A4" w:rsidRPr="0042274B" w:rsidRDefault="007B54A4" w:rsidP="007B54A4">
      <w:pPr>
        <w:rPr>
          <w:rFonts w:ascii="Calibri" w:hAnsi="Calibri" w:cs="Tahoma"/>
          <w:sz w:val="24"/>
          <w:szCs w:val="24"/>
        </w:rPr>
      </w:pPr>
    </w:p>
    <w:p w14:paraId="687D7D09" w14:textId="77777777" w:rsidR="007B54A4" w:rsidRPr="0042274B" w:rsidRDefault="007B54A4" w:rsidP="007B54A4">
      <w:pPr>
        <w:rPr>
          <w:rFonts w:ascii="Calibri" w:hAnsi="Calibri" w:cs="Tahoma"/>
          <w:sz w:val="24"/>
          <w:szCs w:val="24"/>
        </w:rPr>
      </w:pPr>
      <w:r w:rsidRPr="0042274B">
        <w:rPr>
          <w:rFonts w:ascii="Calibri" w:hAnsi="Calibri" w:cs="Tahoma"/>
          <w:sz w:val="24"/>
          <w:szCs w:val="24"/>
        </w:rPr>
        <w:t>The post-holder will participate in any training programme implemented by the practice as part of this employment, such training to include:</w:t>
      </w:r>
    </w:p>
    <w:p w14:paraId="3132A434" w14:textId="77777777" w:rsidR="007B54A4" w:rsidRPr="0042274B" w:rsidRDefault="007B54A4" w:rsidP="007B54A4">
      <w:pPr>
        <w:ind w:left="360"/>
        <w:rPr>
          <w:rFonts w:ascii="Calibri" w:hAnsi="Calibri" w:cs="Tahoma"/>
          <w:sz w:val="24"/>
          <w:szCs w:val="24"/>
        </w:rPr>
      </w:pPr>
    </w:p>
    <w:p w14:paraId="7ED221DF" w14:textId="77777777" w:rsidR="007B54A4" w:rsidRPr="0042274B" w:rsidRDefault="007B54A4" w:rsidP="007B54A4">
      <w:pPr>
        <w:numPr>
          <w:ilvl w:val="0"/>
          <w:numId w:val="4"/>
        </w:numPr>
        <w:rPr>
          <w:rFonts w:ascii="Calibri" w:hAnsi="Calibri" w:cs="Tahoma"/>
          <w:sz w:val="24"/>
          <w:szCs w:val="24"/>
        </w:rPr>
      </w:pPr>
      <w:r w:rsidRPr="0042274B">
        <w:rPr>
          <w:rFonts w:ascii="Calibri" w:hAnsi="Calibri" w:cs="Tahoma"/>
          <w:sz w:val="24"/>
          <w:szCs w:val="24"/>
        </w:rPr>
        <w:t>Participation in an annual individual performance review, including taking responsibility for maintaining a record of own personal and/or professional development</w:t>
      </w:r>
    </w:p>
    <w:p w14:paraId="5E6A770C" w14:textId="77777777" w:rsidR="007B54A4" w:rsidRPr="0042274B" w:rsidRDefault="007B54A4" w:rsidP="007B54A4">
      <w:pPr>
        <w:numPr>
          <w:ilvl w:val="0"/>
          <w:numId w:val="4"/>
        </w:numPr>
        <w:rPr>
          <w:rFonts w:ascii="Calibri" w:hAnsi="Calibri" w:cs="Tahoma"/>
          <w:sz w:val="24"/>
          <w:szCs w:val="24"/>
        </w:rPr>
      </w:pPr>
      <w:r w:rsidRPr="0042274B">
        <w:rPr>
          <w:rFonts w:ascii="Calibri" w:hAnsi="Calibri" w:cs="Tahoma"/>
          <w:sz w:val="24"/>
          <w:szCs w:val="24"/>
        </w:rPr>
        <w:t>Taking responsibility for own development, learning and performance and demonstrating skills and activities to others who are undertaking similar work</w:t>
      </w:r>
    </w:p>
    <w:p w14:paraId="3565FE1F" w14:textId="77777777" w:rsidR="007B54A4" w:rsidRPr="0042274B" w:rsidRDefault="007B54A4" w:rsidP="007B54A4">
      <w:pPr>
        <w:rPr>
          <w:rFonts w:ascii="Calibri" w:hAnsi="Calibri" w:cs="Tahoma"/>
          <w:sz w:val="24"/>
          <w:szCs w:val="24"/>
        </w:rPr>
      </w:pPr>
    </w:p>
    <w:p w14:paraId="24D2C148" w14:textId="77777777" w:rsidR="007B54A4" w:rsidRPr="0042274B" w:rsidRDefault="007B54A4" w:rsidP="007B54A4">
      <w:pPr>
        <w:tabs>
          <w:tab w:val="left" w:pos="2268"/>
        </w:tabs>
        <w:rPr>
          <w:rFonts w:ascii="Calibri" w:hAnsi="Calibri" w:cs="Tahoma"/>
          <w:bCs/>
          <w:sz w:val="24"/>
          <w:szCs w:val="24"/>
        </w:rPr>
      </w:pPr>
      <w:r w:rsidRPr="0042274B">
        <w:rPr>
          <w:rFonts w:ascii="Calibri" w:hAnsi="Calibri" w:cs="Tahoma"/>
          <w:b/>
          <w:bCs/>
          <w:sz w:val="24"/>
          <w:szCs w:val="24"/>
        </w:rPr>
        <w:t>Quality:</w:t>
      </w:r>
    </w:p>
    <w:p w14:paraId="444DAEB6" w14:textId="77777777" w:rsidR="007B54A4" w:rsidRPr="0042274B" w:rsidRDefault="007B54A4" w:rsidP="007B54A4">
      <w:pPr>
        <w:rPr>
          <w:rFonts w:ascii="Calibri" w:hAnsi="Calibri" w:cs="Tahoma"/>
          <w:sz w:val="24"/>
          <w:szCs w:val="24"/>
        </w:rPr>
      </w:pPr>
    </w:p>
    <w:p w14:paraId="733467DC" w14:textId="77777777" w:rsidR="007B54A4" w:rsidRPr="0042274B" w:rsidRDefault="007B54A4" w:rsidP="007B54A4">
      <w:pPr>
        <w:rPr>
          <w:rFonts w:ascii="Calibri" w:hAnsi="Calibri" w:cs="Tahoma"/>
          <w:sz w:val="24"/>
          <w:szCs w:val="24"/>
        </w:rPr>
      </w:pPr>
      <w:r w:rsidRPr="0042274B">
        <w:rPr>
          <w:rFonts w:ascii="Calibri" w:hAnsi="Calibri" w:cs="Tahoma"/>
          <w:sz w:val="24"/>
          <w:szCs w:val="24"/>
        </w:rPr>
        <w:t>The post-holder will strive to maintain quality within the practice, and will:</w:t>
      </w:r>
    </w:p>
    <w:p w14:paraId="3C816AC4" w14:textId="77777777" w:rsidR="007B54A4" w:rsidRPr="0042274B" w:rsidRDefault="007B54A4" w:rsidP="007B54A4">
      <w:pPr>
        <w:rPr>
          <w:rFonts w:ascii="Calibri" w:hAnsi="Calibri" w:cs="Tahoma"/>
          <w:sz w:val="24"/>
          <w:szCs w:val="24"/>
        </w:rPr>
      </w:pPr>
    </w:p>
    <w:p w14:paraId="4BE9C72E" w14:textId="77777777" w:rsidR="007B54A4" w:rsidRPr="0042274B" w:rsidRDefault="007B54A4" w:rsidP="007B54A4">
      <w:pPr>
        <w:numPr>
          <w:ilvl w:val="0"/>
          <w:numId w:val="5"/>
        </w:numPr>
        <w:rPr>
          <w:rFonts w:ascii="Calibri" w:hAnsi="Calibri" w:cs="Tahoma"/>
          <w:sz w:val="24"/>
          <w:szCs w:val="24"/>
        </w:rPr>
      </w:pPr>
      <w:r w:rsidRPr="0042274B">
        <w:rPr>
          <w:rFonts w:ascii="Calibri" w:hAnsi="Calibri" w:cs="Tahoma"/>
          <w:sz w:val="24"/>
          <w:szCs w:val="24"/>
        </w:rPr>
        <w:t>Alert other team members to issues of quality and risk</w:t>
      </w:r>
    </w:p>
    <w:p w14:paraId="628B11B7" w14:textId="77777777" w:rsidR="007B54A4" w:rsidRPr="0042274B" w:rsidRDefault="007B54A4" w:rsidP="007B54A4">
      <w:pPr>
        <w:numPr>
          <w:ilvl w:val="0"/>
          <w:numId w:val="5"/>
        </w:numPr>
        <w:rPr>
          <w:rFonts w:ascii="Calibri" w:hAnsi="Calibri" w:cs="Tahoma"/>
          <w:sz w:val="24"/>
          <w:szCs w:val="24"/>
        </w:rPr>
      </w:pPr>
      <w:r w:rsidRPr="0042274B">
        <w:rPr>
          <w:rFonts w:ascii="Calibri" w:hAnsi="Calibri" w:cs="Tahoma"/>
          <w:sz w:val="24"/>
          <w:szCs w:val="24"/>
        </w:rPr>
        <w:t>Assess own performance and take accountability for own actions, either directly or under supervision</w:t>
      </w:r>
    </w:p>
    <w:p w14:paraId="0C3389CD" w14:textId="77777777" w:rsidR="007B54A4" w:rsidRPr="0042274B" w:rsidRDefault="007B54A4" w:rsidP="007B54A4">
      <w:pPr>
        <w:numPr>
          <w:ilvl w:val="0"/>
          <w:numId w:val="5"/>
        </w:numPr>
        <w:rPr>
          <w:rFonts w:ascii="Calibri" w:hAnsi="Calibri" w:cs="Tahoma"/>
          <w:sz w:val="24"/>
          <w:szCs w:val="24"/>
        </w:rPr>
      </w:pPr>
      <w:r w:rsidRPr="0042274B">
        <w:rPr>
          <w:rFonts w:ascii="Calibri" w:hAnsi="Calibri" w:cs="Tahoma"/>
          <w:sz w:val="24"/>
          <w:szCs w:val="24"/>
        </w:rPr>
        <w:t>Contribute to the effectiveness of the team by reflecting on own and team activities and making suggestions on ways to improve and enhance the team’s performance</w:t>
      </w:r>
    </w:p>
    <w:p w14:paraId="303A3BAA" w14:textId="77777777" w:rsidR="007B54A4" w:rsidRPr="0042274B" w:rsidRDefault="007B54A4" w:rsidP="007B54A4">
      <w:pPr>
        <w:numPr>
          <w:ilvl w:val="0"/>
          <w:numId w:val="5"/>
        </w:numPr>
        <w:rPr>
          <w:rFonts w:ascii="Calibri" w:hAnsi="Calibri" w:cs="Tahoma"/>
          <w:sz w:val="24"/>
          <w:szCs w:val="24"/>
        </w:rPr>
      </w:pPr>
      <w:r w:rsidRPr="0042274B">
        <w:rPr>
          <w:rFonts w:ascii="Calibri" w:hAnsi="Calibri" w:cs="Tahoma"/>
          <w:sz w:val="24"/>
          <w:szCs w:val="24"/>
        </w:rPr>
        <w:lastRenderedPageBreak/>
        <w:t xml:space="preserve">Work effectively with individuals in other agencies to meet </w:t>
      </w:r>
      <w:proofErr w:type="spellStart"/>
      <w:r w:rsidRPr="0042274B">
        <w:rPr>
          <w:rFonts w:ascii="Calibri" w:hAnsi="Calibri" w:cs="Tahoma"/>
          <w:sz w:val="24"/>
          <w:szCs w:val="24"/>
        </w:rPr>
        <w:t>patients</w:t>
      </w:r>
      <w:proofErr w:type="spellEnd"/>
      <w:r w:rsidRPr="0042274B">
        <w:rPr>
          <w:rFonts w:ascii="Calibri" w:hAnsi="Calibri" w:cs="Tahoma"/>
          <w:sz w:val="24"/>
          <w:szCs w:val="24"/>
        </w:rPr>
        <w:t xml:space="preserve"> needs</w:t>
      </w:r>
    </w:p>
    <w:p w14:paraId="450FB975" w14:textId="77777777" w:rsidR="007B54A4" w:rsidRPr="0042274B" w:rsidRDefault="007B54A4" w:rsidP="007B54A4">
      <w:pPr>
        <w:numPr>
          <w:ilvl w:val="0"/>
          <w:numId w:val="5"/>
        </w:numPr>
        <w:rPr>
          <w:rFonts w:ascii="Calibri" w:hAnsi="Calibri" w:cs="Tahoma"/>
          <w:sz w:val="24"/>
          <w:szCs w:val="24"/>
        </w:rPr>
      </w:pPr>
      <w:r w:rsidRPr="0042274B">
        <w:rPr>
          <w:rFonts w:ascii="Calibri" w:hAnsi="Calibri" w:cs="Tahoma"/>
          <w:sz w:val="24"/>
          <w:szCs w:val="24"/>
        </w:rPr>
        <w:t>Effectively manage own time, workload and resources</w:t>
      </w:r>
    </w:p>
    <w:p w14:paraId="074A8909" w14:textId="77777777" w:rsidR="007B54A4" w:rsidRPr="0042274B" w:rsidRDefault="007B54A4" w:rsidP="007B54A4">
      <w:pPr>
        <w:ind w:left="360"/>
        <w:rPr>
          <w:rFonts w:ascii="Calibri" w:hAnsi="Calibri" w:cs="Tahoma"/>
          <w:sz w:val="24"/>
          <w:szCs w:val="24"/>
        </w:rPr>
      </w:pPr>
    </w:p>
    <w:p w14:paraId="5177D557" w14:textId="77777777" w:rsidR="007B54A4" w:rsidRPr="0042274B" w:rsidRDefault="007B54A4" w:rsidP="007B54A4">
      <w:pPr>
        <w:rPr>
          <w:rFonts w:ascii="Calibri" w:hAnsi="Calibri" w:cs="Tahoma"/>
          <w:b/>
          <w:bCs/>
          <w:sz w:val="24"/>
          <w:szCs w:val="24"/>
        </w:rPr>
      </w:pPr>
      <w:r w:rsidRPr="0042274B">
        <w:rPr>
          <w:rFonts w:ascii="Calibri" w:hAnsi="Calibri" w:cs="Tahoma"/>
          <w:b/>
          <w:bCs/>
          <w:sz w:val="24"/>
          <w:szCs w:val="24"/>
        </w:rPr>
        <w:t>Communication:</w:t>
      </w:r>
    </w:p>
    <w:p w14:paraId="7D4057D9" w14:textId="77777777" w:rsidR="007B54A4" w:rsidRPr="0042274B" w:rsidRDefault="007B54A4" w:rsidP="007B54A4">
      <w:pPr>
        <w:tabs>
          <w:tab w:val="left" w:pos="2268"/>
        </w:tabs>
        <w:rPr>
          <w:rFonts w:ascii="Calibri" w:hAnsi="Calibri" w:cs="Tahoma"/>
          <w:bCs/>
          <w:sz w:val="24"/>
          <w:szCs w:val="24"/>
          <w:u w:val="single"/>
        </w:rPr>
      </w:pPr>
    </w:p>
    <w:p w14:paraId="28771998" w14:textId="77777777" w:rsidR="007B54A4" w:rsidRPr="0042274B" w:rsidRDefault="007B54A4" w:rsidP="007B54A4">
      <w:pPr>
        <w:tabs>
          <w:tab w:val="left" w:pos="2268"/>
        </w:tabs>
        <w:rPr>
          <w:rFonts w:ascii="Calibri" w:hAnsi="Calibri" w:cs="Tahoma"/>
          <w:bCs/>
          <w:sz w:val="24"/>
          <w:szCs w:val="24"/>
        </w:rPr>
      </w:pPr>
      <w:r w:rsidRPr="0042274B">
        <w:rPr>
          <w:rFonts w:ascii="Calibri" w:hAnsi="Calibri" w:cs="Tahoma"/>
          <w:bCs/>
          <w:sz w:val="24"/>
          <w:szCs w:val="24"/>
        </w:rPr>
        <w:t>The post-holder should recognize the importance of effective communication within the team and will strive to:</w:t>
      </w:r>
    </w:p>
    <w:p w14:paraId="7C1D9623" w14:textId="77777777" w:rsidR="007B54A4" w:rsidRPr="0042274B" w:rsidRDefault="007B54A4" w:rsidP="007B54A4">
      <w:pPr>
        <w:tabs>
          <w:tab w:val="left" w:pos="2268"/>
        </w:tabs>
        <w:ind w:left="360"/>
        <w:rPr>
          <w:rFonts w:ascii="Calibri" w:hAnsi="Calibri" w:cs="Tahoma"/>
          <w:bCs/>
          <w:sz w:val="24"/>
          <w:szCs w:val="24"/>
        </w:rPr>
      </w:pPr>
    </w:p>
    <w:p w14:paraId="1615A637" w14:textId="77777777" w:rsidR="007B54A4" w:rsidRPr="0042274B" w:rsidRDefault="007B54A4" w:rsidP="007B54A4">
      <w:pPr>
        <w:numPr>
          <w:ilvl w:val="0"/>
          <w:numId w:val="6"/>
        </w:numPr>
        <w:tabs>
          <w:tab w:val="left" w:pos="2268"/>
        </w:tabs>
        <w:rPr>
          <w:rFonts w:ascii="Calibri" w:hAnsi="Calibri" w:cs="Tahoma"/>
          <w:bCs/>
          <w:sz w:val="24"/>
          <w:szCs w:val="24"/>
        </w:rPr>
      </w:pPr>
      <w:r w:rsidRPr="0042274B">
        <w:rPr>
          <w:rFonts w:ascii="Calibri" w:hAnsi="Calibri" w:cs="Tahoma"/>
          <w:sz w:val="24"/>
          <w:szCs w:val="24"/>
        </w:rPr>
        <w:t>Communicate effectively with other team members</w:t>
      </w:r>
    </w:p>
    <w:p w14:paraId="57965C3A" w14:textId="77777777" w:rsidR="007B54A4" w:rsidRPr="0042274B" w:rsidRDefault="007B54A4" w:rsidP="007B54A4">
      <w:pPr>
        <w:numPr>
          <w:ilvl w:val="0"/>
          <w:numId w:val="6"/>
        </w:numPr>
        <w:tabs>
          <w:tab w:val="left" w:pos="2268"/>
        </w:tabs>
        <w:rPr>
          <w:rFonts w:ascii="Calibri" w:hAnsi="Calibri" w:cs="Tahoma"/>
          <w:bCs/>
          <w:sz w:val="24"/>
          <w:szCs w:val="24"/>
        </w:rPr>
      </w:pPr>
      <w:r w:rsidRPr="0042274B">
        <w:rPr>
          <w:rFonts w:ascii="Calibri" w:hAnsi="Calibri" w:cs="Tahoma"/>
          <w:sz w:val="24"/>
          <w:szCs w:val="24"/>
        </w:rPr>
        <w:t>Communicate effectively with patients and carers</w:t>
      </w:r>
    </w:p>
    <w:p w14:paraId="3E5D0B84" w14:textId="77777777" w:rsidR="007B54A4" w:rsidRPr="0042274B" w:rsidRDefault="007B54A4" w:rsidP="007B54A4">
      <w:pPr>
        <w:numPr>
          <w:ilvl w:val="0"/>
          <w:numId w:val="6"/>
        </w:numPr>
        <w:tabs>
          <w:tab w:val="left" w:pos="2268"/>
        </w:tabs>
        <w:rPr>
          <w:rFonts w:ascii="Calibri" w:hAnsi="Calibri" w:cs="Tahoma"/>
          <w:bCs/>
          <w:sz w:val="24"/>
          <w:szCs w:val="24"/>
        </w:rPr>
      </w:pPr>
      <w:r w:rsidRPr="0042274B">
        <w:rPr>
          <w:rFonts w:ascii="Calibri" w:hAnsi="Calibri" w:cs="Tahoma"/>
          <w:sz w:val="24"/>
          <w:szCs w:val="24"/>
        </w:rPr>
        <w:t>Recognize people’s needs for alternative methods of communication and respond accordingly</w:t>
      </w:r>
    </w:p>
    <w:p w14:paraId="128F96C1" w14:textId="77777777" w:rsidR="007B54A4" w:rsidRPr="0042274B" w:rsidRDefault="007B54A4" w:rsidP="007B54A4">
      <w:pPr>
        <w:tabs>
          <w:tab w:val="left" w:pos="2268"/>
        </w:tabs>
        <w:ind w:left="360"/>
        <w:rPr>
          <w:rFonts w:ascii="Calibri" w:hAnsi="Calibri" w:cs="Tahoma"/>
          <w:bCs/>
          <w:sz w:val="24"/>
          <w:szCs w:val="24"/>
        </w:rPr>
      </w:pPr>
    </w:p>
    <w:p w14:paraId="29972EC0" w14:textId="77777777" w:rsidR="007B54A4" w:rsidRPr="0042274B" w:rsidRDefault="007B54A4" w:rsidP="007B54A4">
      <w:pPr>
        <w:tabs>
          <w:tab w:val="left" w:pos="2268"/>
        </w:tabs>
        <w:rPr>
          <w:rFonts w:ascii="Calibri" w:hAnsi="Calibri" w:cs="Tahoma"/>
          <w:bCs/>
          <w:sz w:val="24"/>
          <w:szCs w:val="24"/>
        </w:rPr>
      </w:pPr>
      <w:r w:rsidRPr="0042274B">
        <w:rPr>
          <w:rFonts w:ascii="Calibri" w:hAnsi="Calibri" w:cs="Tahoma"/>
          <w:b/>
          <w:bCs/>
          <w:sz w:val="24"/>
          <w:szCs w:val="24"/>
        </w:rPr>
        <w:t>Contribution to the implementation of services:</w:t>
      </w:r>
    </w:p>
    <w:p w14:paraId="27E93DEA" w14:textId="77777777" w:rsidR="007B54A4" w:rsidRPr="0042274B" w:rsidRDefault="007B54A4" w:rsidP="007B54A4">
      <w:pPr>
        <w:rPr>
          <w:rFonts w:ascii="Calibri" w:hAnsi="Calibri" w:cs="Tahoma"/>
          <w:sz w:val="24"/>
          <w:szCs w:val="24"/>
        </w:rPr>
      </w:pPr>
    </w:p>
    <w:p w14:paraId="39F8FC65" w14:textId="77777777" w:rsidR="007B54A4" w:rsidRPr="0042274B" w:rsidRDefault="007B54A4" w:rsidP="007B54A4">
      <w:pPr>
        <w:rPr>
          <w:rFonts w:ascii="Calibri" w:hAnsi="Calibri" w:cs="Tahoma"/>
          <w:sz w:val="24"/>
          <w:szCs w:val="24"/>
        </w:rPr>
      </w:pPr>
      <w:r w:rsidRPr="0042274B">
        <w:rPr>
          <w:rFonts w:ascii="Calibri" w:hAnsi="Calibri" w:cs="Tahoma"/>
          <w:sz w:val="24"/>
          <w:szCs w:val="24"/>
        </w:rPr>
        <w:t>The post-holder will:</w:t>
      </w:r>
    </w:p>
    <w:p w14:paraId="1FF785FC" w14:textId="77777777" w:rsidR="007B54A4" w:rsidRPr="0042274B" w:rsidRDefault="007B54A4" w:rsidP="007B54A4">
      <w:pPr>
        <w:numPr>
          <w:ilvl w:val="0"/>
          <w:numId w:val="7"/>
        </w:numPr>
        <w:rPr>
          <w:rFonts w:ascii="Calibri" w:hAnsi="Calibri" w:cs="Tahoma"/>
          <w:sz w:val="24"/>
          <w:szCs w:val="24"/>
        </w:rPr>
      </w:pPr>
      <w:r w:rsidRPr="0042274B">
        <w:rPr>
          <w:rFonts w:ascii="Calibri" w:hAnsi="Calibri" w:cs="Tahoma"/>
          <w:sz w:val="24"/>
          <w:szCs w:val="24"/>
        </w:rPr>
        <w:t>Apply practice policies, standards and guidance</w:t>
      </w:r>
    </w:p>
    <w:p w14:paraId="75DBDF79" w14:textId="77777777" w:rsidR="007B54A4" w:rsidRPr="0042274B" w:rsidRDefault="007B54A4" w:rsidP="007B54A4">
      <w:pPr>
        <w:numPr>
          <w:ilvl w:val="0"/>
          <w:numId w:val="7"/>
        </w:numPr>
        <w:rPr>
          <w:rFonts w:ascii="Calibri" w:hAnsi="Calibri" w:cs="Tahoma"/>
          <w:sz w:val="24"/>
          <w:szCs w:val="24"/>
        </w:rPr>
      </w:pPr>
      <w:r w:rsidRPr="0042274B">
        <w:rPr>
          <w:rFonts w:ascii="Calibri" w:hAnsi="Calibri" w:cs="Tahoma"/>
          <w:sz w:val="24"/>
          <w:szCs w:val="24"/>
        </w:rPr>
        <w:t>Discuss with other members of the team how the policies, standards and guidelines will affect own work</w:t>
      </w:r>
    </w:p>
    <w:p w14:paraId="0F191760" w14:textId="77777777" w:rsidR="007B54A4" w:rsidRPr="00AC1229" w:rsidRDefault="007B54A4" w:rsidP="007B54A4">
      <w:pPr>
        <w:numPr>
          <w:ilvl w:val="0"/>
          <w:numId w:val="7"/>
        </w:numPr>
        <w:rPr>
          <w:rFonts w:ascii="Calibri" w:hAnsi="Calibri"/>
        </w:rPr>
      </w:pPr>
      <w:r w:rsidRPr="00AC1229">
        <w:rPr>
          <w:rFonts w:ascii="Calibri" w:hAnsi="Calibri" w:cs="Tahoma"/>
          <w:sz w:val="24"/>
          <w:szCs w:val="24"/>
        </w:rPr>
        <w:t>Participate in audit where appropriate</w:t>
      </w:r>
    </w:p>
    <w:p w14:paraId="0BF6B3FA" w14:textId="77777777" w:rsidR="009E6447" w:rsidRDefault="009E6447" w:rsidP="009E6447">
      <w:pPr>
        <w:ind w:left="426"/>
        <w:rPr>
          <w:rFonts w:ascii="Arial" w:hAnsi="Arial" w:cs="Arial"/>
          <w:sz w:val="24"/>
          <w:szCs w:val="24"/>
        </w:rPr>
      </w:pPr>
    </w:p>
    <w:p w14:paraId="0A87B357" w14:textId="4BF96157" w:rsidR="0080188B" w:rsidRPr="00C65FB2" w:rsidRDefault="0080188B" w:rsidP="00C65FB2"/>
    <w:sectPr w:rsidR="0080188B" w:rsidRPr="00C65FB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B0636" w14:textId="77777777" w:rsidR="003C553C" w:rsidRDefault="003C553C" w:rsidP="003C553C">
      <w:r>
        <w:separator/>
      </w:r>
    </w:p>
  </w:endnote>
  <w:endnote w:type="continuationSeparator" w:id="0">
    <w:p w14:paraId="49274E60" w14:textId="77777777" w:rsidR="003C553C" w:rsidRDefault="003C553C" w:rsidP="003C5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CE952" w14:textId="77777777" w:rsidR="003C553C" w:rsidRDefault="003C553C" w:rsidP="003C553C">
      <w:r>
        <w:separator/>
      </w:r>
    </w:p>
  </w:footnote>
  <w:footnote w:type="continuationSeparator" w:id="0">
    <w:p w14:paraId="6AF4C9CE" w14:textId="77777777" w:rsidR="003C553C" w:rsidRDefault="003C553C" w:rsidP="003C5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781" w:type="dxa"/>
      <w:tblInd w:w="-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2"/>
      <w:gridCol w:w="3899"/>
    </w:tblGrid>
    <w:tr w:rsidR="00E53F7D" w:rsidRPr="00E53F7D" w14:paraId="6CD9BC74" w14:textId="77777777" w:rsidTr="003C553C">
      <w:tc>
        <w:tcPr>
          <w:tcW w:w="5882" w:type="dxa"/>
        </w:tcPr>
        <w:p w14:paraId="5E7A3DC3" w14:textId="77777777" w:rsidR="003C553C" w:rsidRPr="003C553C" w:rsidRDefault="003C553C" w:rsidP="003C553C">
          <w:pPr>
            <w:tabs>
              <w:tab w:val="center" w:pos="4513"/>
              <w:tab w:val="right" w:pos="9026"/>
            </w:tabs>
          </w:pPr>
          <w:r w:rsidRPr="003C553C">
            <w:rPr>
              <w:noProof/>
              <w:lang w:eastAsia="en-GB"/>
            </w:rPr>
            <w:drawing>
              <wp:inline distT="0" distB="0" distL="0" distR="0" wp14:anchorId="62D24487" wp14:editId="379BD805">
                <wp:extent cx="3467100" cy="1076325"/>
                <wp:effectExtent l="0" t="0" r="0"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0" cy="1076325"/>
                        </a:xfrm>
                        <a:prstGeom prst="rect">
                          <a:avLst/>
                        </a:prstGeom>
                        <a:noFill/>
                        <a:ln>
                          <a:noFill/>
                        </a:ln>
                      </pic:spPr>
                    </pic:pic>
                  </a:graphicData>
                </a:graphic>
              </wp:inline>
            </w:drawing>
          </w:r>
        </w:p>
        <w:p w14:paraId="12A05622" w14:textId="77777777" w:rsidR="003C553C" w:rsidRPr="00B60283" w:rsidRDefault="003C553C" w:rsidP="003C553C">
          <w:pPr>
            <w:rPr>
              <w:color w:val="2E74B5" w:themeColor="accent1" w:themeShade="BF"/>
              <w:sz w:val="18"/>
              <w:szCs w:val="18"/>
            </w:rPr>
          </w:pPr>
          <w:proofErr w:type="spellStart"/>
          <w:r w:rsidRPr="00B60283">
            <w:rPr>
              <w:b/>
              <w:color w:val="2E74B5" w:themeColor="accent1" w:themeShade="BF"/>
              <w:sz w:val="18"/>
              <w:szCs w:val="18"/>
            </w:rPr>
            <w:t>Dr.</w:t>
          </w:r>
          <w:proofErr w:type="spellEnd"/>
          <w:r w:rsidRPr="00B60283">
            <w:rPr>
              <w:b/>
              <w:color w:val="2E74B5" w:themeColor="accent1" w:themeShade="BF"/>
              <w:sz w:val="18"/>
              <w:szCs w:val="18"/>
            </w:rPr>
            <w:t xml:space="preserve"> Jonathan Shaw</w:t>
          </w:r>
          <w:r w:rsidRPr="00B60283">
            <w:rPr>
              <w:color w:val="2E74B5" w:themeColor="accent1" w:themeShade="BF"/>
              <w:sz w:val="18"/>
              <w:szCs w:val="18"/>
            </w:rPr>
            <w:t xml:space="preserve"> MB, BS, MRCGP, L.F. Hom</w:t>
          </w:r>
        </w:p>
        <w:p w14:paraId="6D55BB58" w14:textId="07152E57" w:rsidR="00AD1F4B" w:rsidRPr="00B60283" w:rsidRDefault="00AD1F4B" w:rsidP="00AD1F4B">
          <w:pPr>
            <w:rPr>
              <w:color w:val="2E74B5" w:themeColor="accent1" w:themeShade="BF"/>
              <w:sz w:val="18"/>
              <w:szCs w:val="18"/>
              <w:lang w:eastAsia="en-GB"/>
            </w:rPr>
          </w:pPr>
          <w:proofErr w:type="spellStart"/>
          <w:r w:rsidRPr="00B60283">
            <w:rPr>
              <w:b/>
              <w:bCs/>
              <w:color w:val="2E74B5" w:themeColor="accent1" w:themeShade="BF"/>
              <w:sz w:val="18"/>
              <w:szCs w:val="18"/>
              <w:lang w:eastAsia="en-GB"/>
            </w:rPr>
            <w:t>Dr</w:t>
          </w:r>
          <w:r w:rsidR="00DD4932" w:rsidRPr="00B60283">
            <w:rPr>
              <w:b/>
              <w:bCs/>
              <w:color w:val="2E74B5" w:themeColor="accent1" w:themeShade="BF"/>
              <w:sz w:val="18"/>
              <w:szCs w:val="18"/>
              <w:lang w:eastAsia="en-GB"/>
            </w:rPr>
            <w:t>.</w:t>
          </w:r>
          <w:proofErr w:type="spellEnd"/>
          <w:r w:rsidRPr="00B60283">
            <w:rPr>
              <w:b/>
              <w:bCs/>
              <w:color w:val="2E74B5" w:themeColor="accent1" w:themeShade="BF"/>
              <w:sz w:val="18"/>
              <w:szCs w:val="18"/>
              <w:lang w:eastAsia="en-GB"/>
            </w:rPr>
            <w:t xml:space="preserve"> Sara Bradbury-Willis</w:t>
          </w:r>
          <w:r w:rsidRPr="00B60283">
            <w:rPr>
              <w:color w:val="2E74B5" w:themeColor="accent1" w:themeShade="BF"/>
              <w:sz w:val="18"/>
              <w:szCs w:val="18"/>
              <w:lang w:eastAsia="en-GB"/>
            </w:rPr>
            <w:t xml:space="preserve"> </w:t>
          </w:r>
          <w:r w:rsidR="00B60283" w:rsidRPr="00B60283">
            <w:rPr>
              <w:color w:val="2E74B5" w:themeColor="accent1" w:themeShade="BF"/>
              <w:sz w:val="18"/>
              <w:szCs w:val="18"/>
              <w:lang w:eastAsia="en-GB"/>
            </w:rPr>
            <w:t>MBBCh, MRCGP, DCH, DRCOG, DFSRH</w:t>
          </w:r>
        </w:p>
        <w:p w14:paraId="708C340A" w14:textId="624ADEC9" w:rsidR="00B60283" w:rsidRPr="00B60283" w:rsidRDefault="00DD4932" w:rsidP="003C553C">
          <w:pPr>
            <w:rPr>
              <w:color w:val="2E74B5" w:themeColor="accent1" w:themeShade="BF"/>
              <w:sz w:val="18"/>
              <w:szCs w:val="18"/>
              <w:lang w:eastAsia="en-GB"/>
            </w:rPr>
          </w:pPr>
          <w:proofErr w:type="spellStart"/>
          <w:r w:rsidRPr="00B60283">
            <w:rPr>
              <w:b/>
              <w:bCs/>
              <w:color w:val="2E74B5" w:themeColor="accent1" w:themeShade="BF"/>
              <w:sz w:val="18"/>
              <w:szCs w:val="18"/>
              <w:lang w:eastAsia="en-GB"/>
            </w:rPr>
            <w:t>Dr.</w:t>
          </w:r>
          <w:proofErr w:type="spellEnd"/>
          <w:r w:rsidRPr="00B60283">
            <w:rPr>
              <w:b/>
              <w:bCs/>
              <w:color w:val="2E74B5" w:themeColor="accent1" w:themeShade="BF"/>
              <w:sz w:val="18"/>
              <w:szCs w:val="18"/>
              <w:lang w:eastAsia="en-GB"/>
            </w:rPr>
            <w:t xml:space="preserve"> Farjaz </w:t>
          </w:r>
          <w:proofErr w:type="spellStart"/>
          <w:r w:rsidRPr="00B60283">
            <w:rPr>
              <w:b/>
              <w:bCs/>
              <w:color w:val="2E74B5" w:themeColor="accent1" w:themeShade="BF"/>
              <w:sz w:val="18"/>
              <w:szCs w:val="18"/>
              <w:lang w:eastAsia="en-GB"/>
            </w:rPr>
            <w:t>Kurshid</w:t>
          </w:r>
          <w:proofErr w:type="spellEnd"/>
          <w:r w:rsidRPr="00B60283">
            <w:rPr>
              <w:b/>
              <w:bCs/>
              <w:color w:val="2E74B5" w:themeColor="accent1" w:themeShade="BF"/>
              <w:sz w:val="18"/>
              <w:szCs w:val="18"/>
              <w:lang w:eastAsia="en-GB"/>
            </w:rPr>
            <w:t xml:space="preserve"> </w:t>
          </w:r>
          <w:r w:rsidR="00024BE9" w:rsidRPr="00B60283">
            <w:rPr>
              <w:color w:val="2E74B5" w:themeColor="accent1" w:themeShade="BF"/>
              <w:sz w:val="18"/>
              <w:szCs w:val="18"/>
              <w:lang w:eastAsia="en-GB"/>
            </w:rPr>
            <w:t>MBBS, MRCGP</w:t>
          </w:r>
        </w:p>
        <w:p w14:paraId="4692ED93" w14:textId="090A8D42" w:rsidR="003C553C" w:rsidRPr="003C553C" w:rsidRDefault="003C553C" w:rsidP="003C553C">
          <w:pPr>
            <w:rPr>
              <w:b/>
              <w:sz w:val="18"/>
              <w:szCs w:val="18"/>
            </w:rPr>
          </w:pPr>
          <w:r w:rsidRPr="00B60283">
            <w:rPr>
              <w:b/>
              <w:bCs/>
              <w:color w:val="2E74B5" w:themeColor="accent1" w:themeShade="BF"/>
              <w:sz w:val="18"/>
              <w:szCs w:val="18"/>
            </w:rPr>
            <w:t>Mrs Lucy Cockram</w:t>
          </w:r>
          <w:r w:rsidRPr="00B60283">
            <w:rPr>
              <w:b/>
              <w:color w:val="2E74B5" w:themeColor="accent1" w:themeShade="BF"/>
              <w:sz w:val="18"/>
              <w:szCs w:val="18"/>
            </w:rPr>
            <w:t xml:space="preserve"> </w:t>
          </w:r>
          <w:r w:rsidR="00AD1F4B" w:rsidRPr="00B60283">
            <w:rPr>
              <w:color w:val="2E74B5" w:themeColor="accent1" w:themeShade="BF"/>
              <w:sz w:val="18"/>
              <w:szCs w:val="18"/>
            </w:rPr>
            <w:t xml:space="preserve">BSc (Hons.) </w:t>
          </w:r>
          <w:r w:rsidR="00B52D67" w:rsidRPr="00B60283">
            <w:rPr>
              <w:color w:val="2E74B5" w:themeColor="accent1" w:themeShade="BF"/>
              <w:sz w:val="18"/>
              <w:szCs w:val="18"/>
            </w:rPr>
            <w:t xml:space="preserve">FCCA - </w:t>
          </w:r>
          <w:r w:rsidRPr="00B60283">
            <w:rPr>
              <w:color w:val="2E74B5" w:themeColor="accent1" w:themeShade="BF"/>
              <w:sz w:val="18"/>
              <w:szCs w:val="18"/>
            </w:rPr>
            <w:t>Practice Manager</w:t>
          </w:r>
        </w:p>
      </w:tc>
      <w:tc>
        <w:tcPr>
          <w:tcW w:w="3899" w:type="dxa"/>
        </w:tcPr>
        <w:p w14:paraId="0DB10303" w14:textId="77777777" w:rsidR="003C553C" w:rsidRPr="00E53F7D" w:rsidRDefault="003C553C" w:rsidP="003C553C">
          <w:pPr>
            <w:tabs>
              <w:tab w:val="center" w:pos="4513"/>
              <w:tab w:val="right" w:pos="9026"/>
            </w:tabs>
            <w:jc w:val="right"/>
            <w:rPr>
              <w:color w:val="808080" w:themeColor="background1" w:themeShade="80"/>
              <w:sz w:val="18"/>
              <w:szCs w:val="18"/>
            </w:rPr>
          </w:pPr>
        </w:p>
        <w:p w14:paraId="5ACD3F10" w14:textId="77777777" w:rsidR="003C553C" w:rsidRPr="00E53F7D" w:rsidRDefault="003C553C" w:rsidP="003C553C">
          <w:pPr>
            <w:tabs>
              <w:tab w:val="center" w:pos="4513"/>
              <w:tab w:val="right" w:pos="9026"/>
            </w:tabs>
            <w:jc w:val="right"/>
            <w:rPr>
              <w:color w:val="808080" w:themeColor="background1" w:themeShade="80"/>
              <w:sz w:val="18"/>
              <w:szCs w:val="18"/>
            </w:rPr>
          </w:pPr>
          <w:proofErr w:type="spellStart"/>
          <w:r w:rsidRPr="00E53F7D">
            <w:rPr>
              <w:color w:val="808080" w:themeColor="background1" w:themeShade="80"/>
              <w:sz w:val="18"/>
              <w:szCs w:val="18"/>
            </w:rPr>
            <w:t>Canolfan</w:t>
          </w:r>
          <w:proofErr w:type="spellEnd"/>
          <w:r w:rsidRPr="00E53F7D">
            <w:rPr>
              <w:color w:val="808080" w:themeColor="background1" w:themeShade="80"/>
              <w:sz w:val="18"/>
              <w:szCs w:val="18"/>
            </w:rPr>
            <w:t xml:space="preserve"> Iechyd Machynlleth Health Centre</w:t>
          </w:r>
        </w:p>
        <w:p w14:paraId="0EF932C4" w14:textId="77777777" w:rsidR="003C553C" w:rsidRPr="00E53F7D" w:rsidRDefault="003C553C" w:rsidP="003C553C">
          <w:pPr>
            <w:tabs>
              <w:tab w:val="center" w:pos="4513"/>
              <w:tab w:val="right" w:pos="9026"/>
            </w:tabs>
            <w:jc w:val="right"/>
            <w:rPr>
              <w:color w:val="808080" w:themeColor="background1" w:themeShade="80"/>
              <w:sz w:val="18"/>
              <w:szCs w:val="18"/>
            </w:rPr>
          </w:pPr>
          <w:r w:rsidRPr="00E53F7D">
            <w:rPr>
              <w:color w:val="808080" w:themeColor="background1" w:themeShade="80"/>
              <w:sz w:val="18"/>
              <w:szCs w:val="18"/>
            </w:rPr>
            <w:t>Forge Road | Machynlleth | Powys SY20 8EQ</w:t>
          </w:r>
        </w:p>
        <w:p w14:paraId="091D368A" w14:textId="77777777" w:rsidR="003C553C" w:rsidRPr="00E53F7D" w:rsidRDefault="003C553C" w:rsidP="003C553C">
          <w:pPr>
            <w:tabs>
              <w:tab w:val="center" w:pos="4513"/>
              <w:tab w:val="right" w:pos="9026"/>
            </w:tabs>
            <w:jc w:val="right"/>
            <w:rPr>
              <w:color w:val="808080" w:themeColor="background1" w:themeShade="80"/>
              <w:sz w:val="18"/>
              <w:szCs w:val="18"/>
            </w:rPr>
          </w:pPr>
          <w:r w:rsidRPr="00E53F7D">
            <w:rPr>
              <w:color w:val="808080" w:themeColor="background1" w:themeShade="80"/>
              <w:sz w:val="18"/>
              <w:szCs w:val="18"/>
            </w:rPr>
            <w:t>Tel 01654 702224| Fax 01654 703688</w:t>
          </w:r>
        </w:p>
        <w:p w14:paraId="40C1FB7D" w14:textId="77777777" w:rsidR="003C553C" w:rsidRPr="00E53F7D" w:rsidRDefault="003C553C" w:rsidP="003C553C">
          <w:pPr>
            <w:tabs>
              <w:tab w:val="center" w:pos="4513"/>
              <w:tab w:val="right" w:pos="9026"/>
            </w:tabs>
            <w:jc w:val="right"/>
            <w:rPr>
              <w:color w:val="808080" w:themeColor="background1" w:themeShade="80"/>
              <w:sz w:val="18"/>
              <w:szCs w:val="18"/>
            </w:rPr>
          </w:pPr>
          <w:r w:rsidRPr="00E53F7D">
            <w:rPr>
              <w:color w:val="808080" w:themeColor="background1" w:themeShade="80"/>
              <w:sz w:val="18"/>
              <w:szCs w:val="18"/>
            </w:rPr>
            <w:t>www.dyfivalleyhealth.org</w:t>
          </w:r>
        </w:p>
      </w:tc>
    </w:tr>
  </w:tbl>
  <w:p w14:paraId="781FAA5E" w14:textId="77777777" w:rsidR="003C553C" w:rsidRDefault="003C55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4F568B"/>
    <w:multiLevelType w:val="hybridMultilevel"/>
    <w:tmpl w:val="B44431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2200D8"/>
    <w:multiLevelType w:val="hybridMultilevel"/>
    <w:tmpl w:val="358C8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1562BA"/>
    <w:multiLevelType w:val="hybridMultilevel"/>
    <w:tmpl w:val="68BA0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9723112">
    <w:abstractNumId w:val="6"/>
  </w:num>
  <w:num w:numId="2" w16cid:durableId="1098065252">
    <w:abstractNumId w:val="3"/>
  </w:num>
  <w:num w:numId="3" w16cid:durableId="380641422">
    <w:abstractNumId w:val="2"/>
  </w:num>
  <w:num w:numId="4" w16cid:durableId="760905443">
    <w:abstractNumId w:val="5"/>
  </w:num>
  <w:num w:numId="5" w16cid:durableId="1612471869">
    <w:abstractNumId w:val="0"/>
  </w:num>
  <w:num w:numId="6" w16cid:durableId="441070189">
    <w:abstractNumId w:val="1"/>
  </w:num>
  <w:num w:numId="7" w16cid:durableId="700008408">
    <w:abstractNumId w:val="4"/>
  </w:num>
  <w:num w:numId="8" w16cid:durableId="17959500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53C"/>
    <w:rsid w:val="00024BE9"/>
    <w:rsid w:val="000C4AC6"/>
    <w:rsid w:val="00151A6F"/>
    <w:rsid w:val="00170306"/>
    <w:rsid w:val="00212E9E"/>
    <w:rsid w:val="003C553C"/>
    <w:rsid w:val="005942B4"/>
    <w:rsid w:val="005A25F4"/>
    <w:rsid w:val="006A7F7E"/>
    <w:rsid w:val="006C02D2"/>
    <w:rsid w:val="00716EB7"/>
    <w:rsid w:val="007B54A4"/>
    <w:rsid w:val="0080188B"/>
    <w:rsid w:val="00807273"/>
    <w:rsid w:val="008078CC"/>
    <w:rsid w:val="008D328B"/>
    <w:rsid w:val="009E6447"/>
    <w:rsid w:val="00A052A7"/>
    <w:rsid w:val="00A63481"/>
    <w:rsid w:val="00A83D5C"/>
    <w:rsid w:val="00AD1F4B"/>
    <w:rsid w:val="00B52D67"/>
    <w:rsid w:val="00B60283"/>
    <w:rsid w:val="00BD4320"/>
    <w:rsid w:val="00C65FB2"/>
    <w:rsid w:val="00C9109D"/>
    <w:rsid w:val="00CB16CE"/>
    <w:rsid w:val="00D501A0"/>
    <w:rsid w:val="00DD4932"/>
    <w:rsid w:val="00E53F7D"/>
    <w:rsid w:val="00E963B7"/>
    <w:rsid w:val="00ED74BB"/>
    <w:rsid w:val="00F45BEA"/>
    <w:rsid w:val="00FE7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A1AE3B"/>
  <w15:chartTrackingRefBased/>
  <w15:docId w15:val="{AFF36F8B-2D62-40BD-B3A1-D646A49A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4A4"/>
    <w:pPr>
      <w:spacing w:after="0" w:line="240" w:lineRule="auto"/>
    </w:pPr>
    <w:rPr>
      <w:rFonts w:ascii="Comic Sans MS" w:eastAsia="Times New Roman" w:hAnsi="Comic Sans MS" w:cs="Times New Roman"/>
    </w:rPr>
  </w:style>
  <w:style w:type="paragraph" w:styleId="Heading2">
    <w:name w:val="heading 2"/>
    <w:basedOn w:val="Normal"/>
    <w:next w:val="Normal"/>
    <w:link w:val="Heading2Char"/>
    <w:qFormat/>
    <w:rsid w:val="007B54A4"/>
    <w:pPr>
      <w:keepNext/>
      <w:tabs>
        <w:tab w:val="left" w:pos="2835"/>
      </w:tabs>
      <w:outlineLvl w:val="1"/>
    </w:pPr>
    <w:rPr>
      <w:rFonts w:ascii="Tahoma" w:hAnsi="Tahoma" w:cs="Tahoma"/>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53C"/>
    <w:pPr>
      <w:tabs>
        <w:tab w:val="center" w:pos="4513"/>
        <w:tab w:val="right" w:pos="9026"/>
      </w:tabs>
    </w:pPr>
  </w:style>
  <w:style w:type="character" w:customStyle="1" w:styleId="HeaderChar">
    <w:name w:val="Header Char"/>
    <w:basedOn w:val="DefaultParagraphFont"/>
    <w:link w:val="Header"/>
    <w:uiPriority w:val="99"/>
    <w:rsid w:val="003C553C"/>
  </w:style>
  <w:style w:type="paragraph" w:styleId="Footer">
    <w:name w:val="footer"/>
    <w:basedOn w:val="Normal"/>
    <w:link w:val="FooterChar"/>
    <w:uiPriority w:val="99"/>
    <w:unhideWhenUsed/>
    <w:rsid w:val="003C553C"/>
    <w:pPr>
      <w:tabs>
        <w:tab w:val="center" w:pos="4513"/>
        <w:tab w:val="right" w:pos="9026"/>
      </w:tabs>
    </w:pPr>
  </w:style>
  <w:style w:type="character" w:customStyle="1" w:styleId="FooterChar">
    <w:name w:val="Footer Char"/>
    <w:basedOn w:val="DefaultParagraphFont"/>
    <w:link w:val="Footer"/>
    <w:uiPriority w:val="99"/>
    <w:rsid w:val="003C553C"/>
  </w:style>
  <w:style w:type="table" w:styleId="TableGrid">
    <w:name w:val="Table Grid"/>
    <w:basedOn w:val="TableNormal"/>
    <w:uiPriority w:val="39"/>
    <w:rsid w:val="003C553C"/>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963B7"/>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963B7"/>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63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3B7"/>
    <w:rPr>
      <w:rFonts w:ascii="Segoe UI" w:hAnsi="Segoe UI" w:cs="Segoe UI"/>
      <w:sz w:val="18"/>
      <w:szCs w:val="18"/>
    </w:rPr>
  </w:style>
  <w:style w:type="character" w:customStyle="1" w:styleId="Heading2Char">
    <w:name w:val="Heading 2 Char"/>
    <w:basedOn w:val="DefaultParagraphFont"/>
    <w:link w:val="Heading2"/>
    <w:rsid w:val="007B54A4"/>
    <w:rPr>
      <w:rFonts w:ascii="Tahoma" w:eastAsia="Times New Roman" w:hAnsi="Tahoma" w:cs="Tahoma"/>
      <w:b/>
      <w:sz w:val="24"/>
      <w:szCs w:val="24"/>
    </w:rPr>
  </w:style>
  <w:style w:type="paragraph" w:styleId="ListParagraph">
    <w:name w:val="List Paragraph"/>
    <w:basedOn w:val="Normal"/>
    <w:uiPriority w:val="34"/>
    <w:qFormat/>
    <w:rsid w:val="007B5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55661">
      <w:bodyDiv w:val="1"/>
      <w:marLeft w:val="0"/>
      <w:marRight w:val="0"/>
      <w:marTop w:val="0"/>
      <w:marBottom w:val="0"/>
      <w:divBdr>
        <w:top w:val="none" w:sz="0" w:space="0" w:color="auto"/>
        <w:left w:val="none" w:sz="0" w:space="0" w:color="auto"/>
        <w:bottom w:val="none" w:sz="0" w:space="0" w:color="auto"/>
        <w:right w:val="none" w:sz="0" w:space="0" w:color="auto"/>
      </w:divBdr>
    </w:div>
    <w:div w:id="243733554">
      <w:bodyDiv w:val="1"/>
      <w:marLeft w:val="0"/>
      <w:marRight w:val="0"/>
      <w:marTop w:val="0"/>
      <w:marBottom w:val="0"/>
      <w:divBdr>
        <w:top w:val="none" w:sz="0" w:space="0" w:color="auto"/>
        <w:left w:val="none" w:sz="0" w:space="0" w:color="auto"/>
        <w:bottom w:val="none" w:sz="0" w:space="0" w:color="auto"/>
        <w:right w:val="none" w:sz="0" w:space="0" w:color="auto"/>
      </w:divBdr>
    </w:div>
    <w:div w:id="646206379">
      <w:bodyDiv w:val="1"/>
      <w:marLeft w:val="0"/>
      <w:marRight w:val="0"/>
      <w:marTop w:val="0"/>
      <w:marBottom w:val="0"/>
      <w:divBdr>
        <w:top w:val="none" w:sz="0" w:space="0" w:color="auto"/>
        <w:left w:val="none" w:sz="0" w:space="0" w:color="auto"/>
        <w:bottom w:val="none" w:sz="0" w:space="0" w:color="auto"/>
        <w:right w:val="none" w:sz="0" w:space="0" w:color="auto"/>
      </w:divBdr>
    </w:div>
    <w:div w:id="1128091159">
      <w:bodyDiv w:val="1"/>
      <w:marLeft w:val="0"/>
      <w:marRight w:val="0"/>
      <w:marTop w:val="0"/>
      <w:marBottom w:val="0"/>
      <w:divBdr>
        <w:top w:val="none" w:sz="0" w:space="0" w:color="auto"/>
        <w:left w:val="none" w:sz="0" w:space="0" w:color="auto"/>
        <w:bottom w:val="none" w:sz="0" w:space="0" w:color="auto"/>
        <w:right w:val="none" w:sz="0" w:space="0" w:color="auto"/>
      </w:divBdr>
    </w:div>
    <w:div w:id="1238787263">
      <w:bodyDiv w:val="1"/>
      <w:marLeft w:val="0"/>
      <w:marRight w:val="0"/>
      <w:marTop w:val="0"/>
      <w:marBottom w:val="0"/>
      <w:divBdr>
        <w:top w:val="none" w:sz="0" w:space="0" w:color="auto"/>
        <w:left w:val="none" w:sz="0" w:space="0" w:color="auto"/>
        <w:bottom w:val="none" w:sz="0" w:space="0" w:color="auto"/>
        <w:right w:val="none" w:sz="0" w:space="0" w:color="auto"/>
      </w:divBdr>
    </w:div>
    <w:div w:id="129082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9A7BB2A802314493D052118F06F98E" ma:contentTypeVersion="21" ma:contentTypeDescription="Create a new document." ma:contentTypeScope="" ma:versionID="a884d516bf8161eb621311d674ba5fde">
  <xsd:schema xmlns:xsd="http://www.w3.org/2001/XMLSchema" xmlns:xs="http://www.w3.org/2001/XMLSchema" xmlns:p="http://schemas.microsoft.com/office/2006/metadata/properties" xmlns:ns2="dd07eb25-18ac-4f4c-97bf-e520fd1d3a38" xmlns:ns3="c33b4adc-717d-4043-9c4a-f3029e3cb6da" targetNamespace="http://schemas.microsoft.com/office/2006/metadata/properties" ma:root="true" ma:fieldsID="5d1efe8d1d3c1b02322ec86743d156e7" ns2:_="" ns3:_="">
    <xsd:import namespace="dd07eb25-18ac-4f4c-97bf-e520fd1d3a38"/>
    <xsd:import namespace="c33b4adc-717d-4043-9c4a-f3029e3cb6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Location" minOccurs="0"/>
                <xsd:element ref="ns2:Date"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7eb25-18ac-4f4c-97bf-e520fd1d3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Date" ma:index="23" nillable="true" ma:displayName="Date" ma:format="DateOnly" ma:internalName="Date">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3b4adc-717d-4043-9c4a-f3029e3cb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f18806f-a481-41fb-8589-cf2fcfd4cad4}" ma:internalName="TaxCatchAll" ma:showField="CatchAllData" ma:web="c33b4adc-717d-4043-9c4a-f3029e3cb6d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dd07eb25-18ac-4f4c-97bf-e520fd1d3a38" xsi:nil="true"/>
    <TaxCatchAll xmlns="c33b4adc-717d-4043-9c4a-f3029e3cb6da"/>
    <_Flow_SignoffStatus xmlns="dd07eb25-18ac-4f4c-97bf-e520fd1d3a38" xsi:nil="true"/>
    <lcf76f155ced4ddcb4097134ff3c332f xmlns="dd07eb25-18ac-4f4c-97bf-e520fd1d3a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64D2FD-1BC0-428C-B708-AD01D1949B74}">
  <ds:schemaRefs>
    <ds:schemaRef ds:uri="http://schemas.microsoft.com/sharepoint/v3/contenttype/forms"/>
  </ds:schemaRefs>
</ds:datastoreItem>
</file>

<file path=customXml/itemProps2.xml><?xml version="1.0" encoding="utf-8"?>
<ds:datastoreItem xmlns:ds="http://schemas.openxmlformats.org/officeDocument/2006/customXml" ds:itemID="{54344B1F-DAD7-4174-8CCA-D58FD88B8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07eb25-18ac-4f4c-97bf-e520fd1d3a38"/>
    <ds:schemaRef ds:uri="c33b4adc-717d-4043-9c4a-f3029e3cb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A384EF-8BFB-46AF-B84F-A8314AD8F255}">
  <ds:schemaRefs>
    <ds:schemaRef ds:uri="http://purl.org/dc/dcmitype/"/>
    <ds:schemaRef ds:uri="http://schemas.microsoft.com/office/2006/documentManagement/types"/>
    <ds:schemaRef ds:uri="http://purl.org/dc/elements/1.1/"/>
    <ds:schemaRef ds:uri="c33b4adc-717d-4043-9c4a-f3029e3cb6da"/>
    <ds:schemaRef ds:uri="http://www.w3.org/XML/1998/namespace"/>
    <ds:schemaRef ds:uri="dd07eb25-18ac-4f4c-97bf-e520fd1d3a38"/>
    <ds:schemaRef ds:uri="http://schemas.openxmlformats.org/package/2006/metadata/core-properties"/>
    <ds:schemaRef ds:uri="http://purl.org/dc/term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1286</Words>
  <Characters>7335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NHS Wales</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Owen (Machynlleth - Machynlleth Health Centre)</dc:creator>
  <cp:keywords/>
  <dc:description/>
  <cp:lastModifiedBy>Caroline Walker (PTHB - Primary Care)</cp:lastModifiedBy>
  <cp:revision>2</cp:revision>
  <cp:lastPrinted>2022-08-04T10:14:00Z</cp:lastPrinted>
  <dcterms:created xsi:type="dcterms:W3CDTF">2024-08-12T10:50:00Z</dcterms:created>
  <dcterms:modified xsi:type="dcterms:W3CDTF">2024-08-12T10:50:00Z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0x010100099A7BB2A802314493D052118F06F98E</vt:lpwstr>
  </property>
</Properties>
</file>